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50B43D" w14:textId="121689AF" w:rsidR="00AF2816" w:rsidRDefault="006D6B8E" w:rsidP="00EB0CCD">
      <w:pPr>
        <w:spacing w:after="0"/>
        <w:jc w:val="both"/>
        <w:rPr>
          <w:rFonts w:ascii="Times New Roman" w:eastAsia="Times New Roman" w:hAnsi="Times New Roman" w:cs="Times New Roman"/>
          <w:sz w:val="24"/>
          <w:szCs w:val="24"/>
          <w:lang w:eastAsia="ru-RU"/>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p>
    <w:p w14:paraId="61EED51B" w14:textId="7362610D" w:rsidR="00AF2816" w:rsidRPr="00EB0CCD" w:rsidRDefault="006D6B8E" w:rsidP="00EB0CCD">
      <w:pPr>
        <w:tabs>
          <w:tab w:val="right" w:pos="0"/>
          <w:tab w:val="right" w:pos="284"/>
          <w:tab w:val="left" w:pos="709"/>
          <w:tab w:val="left" w:pos="1456"/>
        </w:tabs>
        <w:spacing w:after="0"/>
        <w:ind w:left="5103"/>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sidRPr="00EB0CCD">
        <w:rPr>
          <w:rFonts w:ascii="Times New Roman" w:eastAsia="Times New Roman" w:hAnsi="Times New Roman" w:cs="Times New Roman"/>
          <w:sz w:val="24"/>
          <w:szCs w:val="24"/>
          <w:lang w:eastAsia="ru-RU"/>
        </w:rPr>
        <w:t>Приложение № 4</w:t>
      </w:r>
    </w:p>
    <w:p w14:paraId="227253C3" w14:textId="77777777" w:rsidR="00AF2816" w:rsidRDefault="006D6B8E">
      <w:pPr>
        <w:pStyle w:val="ConsPlusNormal"/>
        <w:tabs>
          <w:tab w:val="right" w:pos="0"/>
          <w:tab w:val="right" w:pos="284"/>
          <w:tab w:val="left" w:pos="1456"/>
        </w:tabs>
        <w:spacing w:line="276" w:lineRule="auto"/>
        <w:ind w:left="5670"/>
        <w:rPr>
          <w:rFonts w:eastAsia="Times New Roman"/>
          <w:sz w:val="24"/>
          <w:szCs w:val="24"/>
          <w:lang w:eastAsia="ru-RU"/>
        </w:rPr>
      </w:pPr>
      <w:r>
        <w:rPr>
          <w:rFonts w:eastAsia="Times New Roman"/>
          <w:sz w:val="24"/>
          <w:szCs w:val="24"/>
          <w:lang w:eastAsia="ru-RU"/>
        </w:rPr>
        <w:tab/>
        <w:t>к Аукционной документации</w:t>
      </w:r>
    </w:p>
    <w:p w14:paraId="17042959" w14:textId="77777777" w:rsidR="00AF2816" w:rsidRDefault="00AF2816">
      <w:pPr>
        <w:spacing w:after="0"/>
        <w:jc w:val="center"/>
        <w:rPr>
          <w:rFonts w:ascii="Times New Roman" w:hAnsi="Times New Roman" w:cs="Times New Roman"/>
          <w:sz w:val="24"/>
          <w:szCs w:val="24"/>
        </w:rPr>
      </w:pPr>
    </w:p>
    <w:p w14:paraId="15B2F614" w14:textId="77777777" w:rsidR="00AF2816" w:rsidRDefault="006D6B8E">
      <w:pPr>
        <w:spacing w:after="0"/>
        <w:jc w:val="center"/>
        <w:rPr>
          <w:rFonts w:ascii="Times New Roman" w:hAnsi="Times New Roman" w:cs="Times New Roman"/>
          <w:sz w:val="24"/>
          <w:szCs w:val="24"/>
        </w:rPr>
      </w:pPr>
      <w:r>
        <w:rPr>
          <w:rFonts w:ascii="Times New Roman" w:hAnsi="Times New Roman" w:cs="Times New Roman"/>
          <w:sz w:val="24"/>
          <w:szCs w:val="24"/>
        </w:rPr>
        <w:t>Проект договора №_______ от «____» ____________ 20___г.</w:t>
      </w:r>
    </w:p>
    <w:p w14:paraId="0D972054" w14:textId="77777777" w:rsidR="00AF2816" w:rsidRDefault="006D6B8E">
      <w:pPr>
        <w:spacing w:after="0"/>
        <w:jc w:val="center"/>
        <w:rPr>
          <w:rFonts w:ascii="Times New Roman" w:hAnsi="Times New Roman" w:cs="Times New Roman"/>
          <w:sz w:val="24"/>
          <w:szCs w:val="24"/>
        </w:rPr>
      </w:pPr>
      <w:r>
        <w:rPr>
          <w:rFonts w:ascii="Times New Roman" w:hAnsi="Times New Roman" w:cs="Times New Roman"/>
          <w:sz w:val="24"/>
          <w:szCs w:val="24"/>
        </w:rPr>
        <w:t xml:space="preserve">на размещение нестационарного торгового объекта </w:t>
      </w:r>
    </w:p>
    <w:p w14:paraId="79BFFFCB" w14:textId="77777777" w:rsidR="00AF2816" w:rsidRDefault="006D6B8E">
      <w:pPr>
        <w:spacing w:after="0"/>
        <w:jc w:val="center"/>
        <w:rPr>
          <w:rFonts w:ascii="Times New Roman" w:hAnsi="Times New Roman" w:cs="Times New Roman"/>
          <w:sz w:val="24"/>
          <w:szCs w:val="24"/>
        </w:rPr>
      </w:pPr>
      <w:r>
        <w:rPr>
          <w:rFonts w:ascii="Times New Roman" w:hAnsi="Times New Roman" w:cs="Times New Roman"/>
          <w:sz w:val="24"/>
          <w:szCs w:val="24"/>
        </w:rPr>
        <w:t>на территории городского округа город Стерлитамак Республики Башкортостан</w:t>
      </w:r>
    </w:p>
    <w:p w14:paraId="55C5014F" w14:textId="77777777" w:rsidR="00AF2816" w:rsidRDefault="00AF2816">
      <w:pPr>
        <w:autoSpaceDE w:val="0"/>
        <w:autoSpaceDN w:val="0"/>
        <w:adjustRightInd w:val="0"/>
        <w:spacing w:after="0"/>
        <w:ind w:firstLine="708"/>
        <w:jc w:val="both"/>
        <w:outlineLvl w:val="0"/>
        <w:rPr>
          <w:rFonts w:ascii="Times New Roman" w:eastAsia="Times New Roman" w:hAnsi="Times New Roman" w:cs="Times New Roman"/>
          <w:bCs/>
          <w:kern w:val="36"/>
          <w:sz w:val="24"/>
          <w:szCs w:val="24"/>
        </w:rPr>
      </w:pPr>
    </w:p>
    <w:p w14:paraId="01D02991" w14:textId="77777777" w:rsidR="00AF2816" w:rsidRDefault="006D6B8E">
      <w:pPr>
        <w:autoSpaceDE w:val="0"/>
        <w:autoSpaceDN w:val="0"/>
        <w:adjustRightInd w:val="0"/>
        <w:spacing w:after="0"/>
        <w:ind w:firstLine="708"/>
        <w:jc w:val="both"/>
        <w:outlineLvl w:val="0"/>
        <w:rPr>
          <w:rFonts w:ascii="Times New Roman" w:eastAsia="Times New Roman" w:hAnsi="Times New Roman" w:cs="Times New Roman"/>
          <w:bCs/>
          <w:kern w:val="36"/>
          <w:sz w:val="24"/>
          <w:szCs w:val="24"/>
          <w:lang w:eastAsia="ru-RU"/>
        </w:rPr>
      </w:pPr>
      <w:r>
        <w:rPr>
          <w:rFonts w:ascii="Times New Roman" w:eastAsia="Times New Roman" w:hAnsi="Times New Roman" w:cs="Times New Roman"/>
          <w:bCs/>
          <w:kern w:val="36"/>
          <w:sz w:val="24"/>
          <w:szCs w:val="24"/>
        </w:rPr>
        <w:t xml:space="preserve">Администрация городского округа город Стерлитамак Республики Башкортостан, в лице заместителя главы администрации городского округа город Стерлитамак Республики Башкортостан по развитию предпринимательства и инвестициям____________________________, </w:t>
      </w:r>
      <w:proofErr w:type="spellStart"/>
      <w:r>
        <w:rPr>
          <w:rFonts w:ascii="Times New Roman" w:eastAsia="Times New Roman" w:hAnsi="Times New Roman" w:cs="Times New Roman"/>
          <w:bCs/>
          <w:kern w:val="36"/>
          <w:sz w:val="24"/>
          <w:szCs w:val="24"/>
        </w:rPr>
        <w:t>действующ</w:t>
      </w:r>
      <w:proofErr w:type="spellEnd"/>
      <w:r>
        <w:rPr>
          <w:rFonts w:ascii="Times New Roman" w:eastAsia="Times New Roman" w:hAnsi="Times New Roman" w:cs="Times New Roman"/>
          <w:bCs/>
          <w:kern w:val="36"/>
          <w:sz w:val="24"/>
          <w:szCs w:val="24"/>
        </w:rPr>
        <w:t xml:space="preserve">_____ на основании ________________________________________, именуем__ в дальнейшем «Администрация», с одной стороны, и __________________________, в лице __________________________, действующего на основании ______________________, именуемое в дальнейшем «Субъект», с другой стороны, </w:t>
      </w:r>
      <w:r>
        <w:rPr>
          <w:rFonts w:ascii="Times New Roman" w:hAnsi="Times New Roman" w:cs="Times New Roman"/>
          <w:bCs/>
          <w:kern w:val="36"/>
          <w:sz w:val="24"/>
          <w:szCs w:val="24"/>
          <w:lang w:eastAsia="ru-RU"/>
        </w:rPr>
        <w:t>на основании протокола ___________________от _____________________ либо на основании заявления (решения) о заключении договора без проведения торгов от ________________ 20____№___</w:t>
      </w:r>
      <w:r>
        <w:rPr>
          <w:rFonts w:ascii="Times New Roman" w:eastAsia="Times New Roman" w:hAnsi="Times New Roman" w:cs="Times New Roman"/>
          <w:bCs/>
          <w:kern w:val="36"/>
          <w:sz w:val="24"/>
          <w:szCs w:val="24"/>
        </w:rPr>
        <w:t>далее совместно именуемые «Стороны»,</w:t>
      </w:r>
      <w:r>
        <w:rPr>
          <w:rFonts w:ascii="Times New Roman" w:eastAsia="Times New Roman" w:hAnsi="Times New Roman" w:cs="Times New Roman"/>
          <w:bCs/>
          <w:kern w:val="36"/>
          <w:sz w:val="24"/>
          <w:szCs w:val="24"/>
          <w:lang w:eastAsia="ru-RU"/>
        </w:rPr>
        <w:t xml:space="preserve"> заключили настоящий договор о нижеследующем:</w:t>
      </w:r>
    </w:p>
    <w:p w14:paraId="29D74870" w14:textId="77777777" w:rsidR="00AF2816" w:rsidRDefault="00AF2816">
      <w:pPr>
        <w:autoSpaceDE w:val="0"/>
        <w:autoSpaceDN w:val="0"/>
        <w:adjustRightInd w:val="0"/>
        <w:spacing w:after="0"/>
        <w:ind w:firstLine="708"/>
        <w:jc w:val="both"/>
        <w:outlineLvl w:val="0"/>
        <w:rPr>
          <w:rFonts w:ascii="Times New Roman" w:eastAsia="Times New Roman" w:hAnsi="Times New Roman" w:cs="Times New Roman"/>
          <w:bCs/>
          <w:kern w:val="36"/>
          <w:sz w:val="24"/>
          <w:szCs w:val="24"/>
          <w:lang w:eastAsia="ru-RU"/>
        </w:rPr>
      </w:pPr>
    </w:p>
    <w:p w14:paraId="4302C356" w14:textId="77777777" w:rsidR="00AF2816" w:rsidRDefault="006D6B8E">
      <w:pPr>
        <w:widowControl w:val="0"/>
        <w:numPr>
          <w:ilvl w:val="0"/>
          <w:numId w:val="2"/>
        </w:numPr>
        <w:autoSpaceDE w:val="0"/>
        <w:autoSpaceDN w:val="0"/>
        <w:adjustRightInd w:val="0"/>
        <w:spacing w:after="0"/>
        <w:contextualSpacing/>
        <w:jc w:val="center"/>
        <w:rPr>
          <w:rFonts w:ascii="Times New Roman" w:hAnsi="Times New Roman" w:cs="Times New Roman"/>
          <w:b/>
          <w:sz w:val="24"/>
          <w:szCs w:val="24"/>
        </w:rPr>
      </w:pPr>
      <w:r>
        <w:rPr>
          <w:rFonts w:ascii="Times New Roman" w:hAnsi="Times New Roman" w:cs="Times New Roman"/>
          <w:b/>
          <w:sz w:val="24"/>
          <w:szCs w:val="24"/>
        </w:rPr>
        <w:t>Предмет договора</w:t>
      </w:r>
    </w:p>
    <w:p w14:paraId="5C0C9222" w14:textId="77777777" w:rsidR="00AF2816" w:rsidRDefault="006D6B8E">
      <w:pPr>
        <w:suppressAutoHyphens/>
        <w:spacing w:after="0"/>
        <w:ind w:firstLine="708"/>
        <w:jc w:val="both"/>
        <w:rPr>
          <w:rFonts w:ascii="Times New Roman" w:hAnsi="Times New Roman" w:cs="Times New Roman"/>
          <w:sz w:val="24"/>
          <w:szCs w:val="24"/>
        </w:rPr>
      </w:pPr>
      <w:r>
        <w:rPr>
          <w:rFonts w:ascii="Times New Roman" w:hAnsi="Times New Roman" w:cs="Times New Roman"/>
          <w:sz w:val="24"/>
          <w:szCs w:val="24"/>
        </w:rPr>
        <w:t>1.1. Предметом Договора является право заключения договора на размещение нестационарных торговых объектов на территории городского округа город Стерлитамак Республики Башкортостан.</w:t>
      </w:r>
    </w:p>
    <w:p w14:paraId="694EFEA9" w14:textId="77777777" w:rsidR="00AF2816" w:rsidRDefault="006D6B8E">
      <w:pPr>
        <w:suppressAutoHyphens/>
        <w:spacing w:after="0"/>
        <w:ind w:firstLine="708"/>
        <w:jc w:val="both"/>
        <w:rPr>
          <w:rFonts w:ascii="Times New Roman" w:hAnsi="Times New Roman" w:cs="Times New Roman"/>
          <w:sz w:val="24"/>
          <w:szCs w:val="24"/>
        </w:rPr>
      </w:pPr>
      <w:r>
        <w:rPr>
          <w:rFonts w:ascii="Times New Roman" w:hAnsi="Times New Roman" w:cs="Times New Roman"/>
          <w:sz w:val="24"/>
          <w:szCs w:val="24"/>
        </w:rPr>
        <w:t xml:space="preserve"> 1.2. Администрация предоставляет право Субъекту разместить нестационарный торговый объект на территории городского округа город Стерлитамак Республики Башкортостан (далее - Объект):</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1"/>
        <w:gridCol w:w="1984"/>
        <w:gridCol w:w="1792"/>
        <w:gridCol w:w="1152"/>
        <w:gridCol w:w="4029"/>
      </w:tblGrid>
      <w:tr w:rsidR="00AF2816" w14:paraId="7BC9C075" w14:textId="77777777">
        <w:tc>
          <w:tcPr>
            <w:tcW w:w="741" w:type="dxa"/>
          </w:tcPr>
          <w:p w14:paraId="168C9135" w14:textId="77777777" w:rsidR="00AF2816" w:rsidRDefault="006D6B8E">
            <w:pPr>
              <w:suppressAutoHyphens/>
              <w:spacing w:after="0"/>
              <w:jc w:val="center"/>
              <w:rPr>
                <w:rFonts w:ascii="Times New Roman" w:hAnsi="Times New Roman" w:cs="Times New Roman"/>
                <w:sz w:val="24"/>
                <w:szCs w:val="24"/>
              </w:rPr>
            </w:pPr>
            <w:r>
              <w:rPr>
                <w:rFonts w:ascii="Times New Roman" w:hAnsi="Times New Roman" w:cs="Times New Roman"/>
                <w:sz w:val="24"/>
                <w:szCs w:val="24"/>
              </w:rPr>
              <w:t>№ лота</w:t>
            </w:r>
          </w:p>
        </w:tc>
        <w:tc>
          <w:tcPr>
            <w:tcW w:w="1984" w:type="dxa"/>
          </w:tcPr>
          <w:p w14:paraId="29AB62BD" w14:textId="77777777" w:rsidR="00AF2816" w:rsidRDefault="006D6B8E">
            <w:pPr>
              <w:suppressAutoHyphens/>
              <w:spacing w:after="0"/>
              <w:jc w:val="center"/>
              <w:rPr>
                <w:rFonts w:ascii="Times New Roman" w:hAnsi="Times New Roman" w:cs="Times New Roman"/>
                <w:sz w:val="24"/>
                <w:szCs w:val="24"/>
              </w:rPr>
            </w:pPr>
            <w:r>
              <w:rPr>
                <w:rFonts w:ascii="Times New Roman" w:hAnsi="Times New Roman" w:cs="Times New Roman"/>
                <w:sz w:val="24"/>
                <w:szCs w:val="24"/>
              </w:rPr>
              <w:t xml:space="preserve">Вид </w:t>
            </w:r>
          </w:p>
          <w:p w14:paraId="2EF7C740" w14:textId="77777777" w:rsidR="00AF2816" w:rsidRDefault="006D6B8E">
            <w:pPr>
              <w:suppressAutoHyphens/>
              <w:spacing w:after="0"/>
              <w:jc w:val="center"/>
              <w:rPr>
                <w:rFonts w:ascii="Times New Roman" w:hAnsi="Times New Roman" w:cs="Times New Roman"/>
                <w:sz w:val="24"/>
                <w:szCs w:val="24"/>
              </w:rPr>
            </w:pPr>
            <w:r>
              <w:rPr>
                <w:rFonts w:ascii="Times New Roman" w:hAnsi="Times New Roman" w:cs="Times New Roman"/>
                <w:sz w:val="24"/>
                <w:szCs w:val="24"/>
              </w:rPr>
              <w:t>Объекта</w:t>
            </w:r>
          </w:p>
        </w:tc>
        <w:tc>
          <w:tcPr>
            <w:tcW w:w="1792" w:type="dxa"/>
          </w:tcPr>
          <w:p w14:paraId="72A3ACE0" w14:textId="77777777" w:rsidR="00AF2816" w:rsidRDefault="006D6B8E">
            <w:pPr>
              <w:suppressAutoHyphens/>
              <w:spacing w:after="0"/>
              <w:jc w:val="center"/>
              <w:rPr>
                <w:rFonts w:ascii="Times New Roman" w:hAnsi="Times New Roman" w:cs="Times New Roman"/>
                <w:sz w:val="24"/>
                <w:szCs w:val="24"/>
              </w:rPr>
            </w:pPr>
            <w:r>
              <w:rPr>
                <w:rFonts w:ascii="Times New Roman" w:hAnsi="Times New Roman" w:cs="Times New Roman"/>
                <w:sz w:val="24"/>
                <w:szCs w:val="24"/>
              </w:rPr>
              <w:t>Специализация Объекта</w:t>
            </w:r>
          </w:p>
        </w:tc>
        <w:tc>
          <w:tcPr>
            <w:tcW w:w="1152" w:type="dxa"/>
          </w:tcPr>
          <w:p w14:paraId="0C2C0A49" w14:textId="77777777" w:rsidR="00AF2816" w:rsidRDefault="006D6B8E">
            <w:pPr>
              <w:suppressAutoHyphens/>
              <w:spacing w:after="0"/>
              <w:jc w:val="center"/>
              <w:rPr>
                <w:rFonts w:ascii="Times New Roman" w:hAnsi="Times New Roman" w:cs="Times New Roman"/>
                <w:sz w:val="24"/>
                <w:szCs w:val="24"/>
              </w:rPr>
            </w:pPr>
            <w:r>
              <w:rPr>
                <w:rFonts w:ascii="Times New Roman" w:hAnsi="Times New Roman" w:cs="Times New Roman"/>
                <w:sz w:val="24"/>
                <w:szCs w:val="24"/>
              </w:rPr>
              <w:t>Площадь (</w:t>
            </w:r>
            <w:proofErr w:type="spellStart"/>
            <w:r>
              <w:rPr>
                <w:rFonts w:ascii="Times New Roman" w:hAnsi="Times New Roman" w:cs="Times New Roman"/>
                <w:sz w:val="24"/>
                <w:szCs w:val="24"/>
              </w:rPr>
              <w:t>кв.м</w:t>
            </w:r>
            <w:proofErr w:type="spellEnd"/>
            <w:r>
              <w:rPr>
                <w:rFonts w:ascii="Times New Roman" w:hAnsi="Times New Roman" w:cs="Times New Roman"/>
                <w:sz w:val="24"/>
                <w:szCs w:val="24"/>
              </w:rPr>
              <w:t>.)</w:t>
            </w:r>
          </w:p>
          <w:p w14:paraId="10933E35" w14:textId="77777777" w:rsidR="00AF2816" w:rsidRDefault="00AF2816">
            <w:pPr>
              <w:suppressAutoHyphens/>
              <w:spacing w:after="0"/>
              <w:jc w:val="center"/>
              <w:rPr>
                <w:rFonts w:ascii="Times New Roman" w:hAnsi="Times New Roman" w:cs="Times New Roman"/>
                <w:sz w:val="24"/>
                <w:szCs w:val="24"/>
              </w:rPr>
            </w:pPr>
          </w:p>
        </w:tc>
        <w:tc>
          <w:tcPr>
            <w:tcW w:w="4029" w:type="dxa"/>
          </w:tcPr>
          <w:p w14:paraId="7BC626C1" w14:textId="77777777" w:rsidR="00AF2816" w:rsidRDefault="006D6B8E">
            <w:pPr>
              <w:spacing w:after="0"/>
              <w:rPr>
                <w:rFonts w:ascii="Times New Roman" w:hAnsi="Times New Roman" w:cs="Times New Roman"/>
                <w:sz w:val="24"/>
                <w:szCs w:val="24"/>
              </w:rPr>
            </w:pPr>
            <w:r>
              <w:rPr>
                <w:rFonts w:ascii="Times New Roman" w:hAnsi="Times New Roman" w:cs="Times New Roman"/>
                <w:sz w:val="24"/>
                <w:szCs w:val="24"/>
              </w:rPr>
              <w:t xml:space="preserve">Месторасположение Объекта, согласно схеме размещения нестационарных торговых объектов </w:t>
            </w:r>
          </w:p>
        </w:tc>
      </w:tr>
      <w:tr w:rsidR="00AF2816" w14:paraId="3DA9B13F" w14:textId="77777777">
        <w:tc>
          <w:tcPr>
            <w:tcW w:w="741" w:type="dxa"/>
          </w:tcPr>
          <w:p w14:paraId="05E93C92" w14:textId="77777777" w:rsidR="00AF2816" w:rsidRDefault="00AF2816">
            <w:pPr>
              <w:suppressAutoHyphens/>
              <w:spacing w:after="0"/>
              <w:jc w:val="center"/>
              <w:rPr>
                <w:rFonts w:ascii="Times New Roman" w:hAnsi="Times New Roman" w:cs="Times New Roman"/>
                <w:sz w:val="24"/>
                <w:szCs w:val="24"/>
              </w:rPr>
            </w:pPr>
          </w:p>
        </w:tc>
        <w:tc>
          <w:tcPr>
            <w:tcW w:w="1984" w:type="dxa"/>
          </w:tcPr>
          <w:p w14:paraId="5FC56E73" w14:textId="77777777" w:rsidR="00AF2816" w:rsidRDefault="00AF2816">
            <w:pPr>
              <w:suppressAutoHyphens/>
              <w:spacing w:after="0"/>
              <w:jc w:val="center"/>
              <w:rPr>
                <w:rFonts w:ascii="Times New Roman" w:hAnsi="Times New Roman" w:cs="Times New Roman"/>
                <w:sz w:val="24"/>
                <w:szCs w:val="24"/>
              </w:rPr>
            </w:pPr>
          </w:p>
        </w:tc>
        <w:tc>
          <w:tcPr>
            <w:tcW w:w="1792" w:type="dxa"/>
          </w:tcPr>
          <w:p w14:paraId="342B2192" w14:textId="77777777" w:rsidR="00AF2816" w:rsidRDefault="00AF2816">
            <w:pPr>
              <w:suppressAutoHyphens/>
              <w:spacing w:after="0"/>
              <w:jc w:val="center"/>
              <w:rPr>
                <w:rFonts w:ascii="Times New Roman" w:hAnsi="Times New Roman" w:cs="Times New Roman"/>
                <w:sz w:val="24"/>
                <w:szCs w:val="24"/>
              </w:rPr>
            </w:pPr>
          </w:p>
        </w:tc>
        <w:tc>
          <w:tcPr>
            <w:tcW w:w="1152" w:type="dxa"/>
          </w:tcPr>
          <w:p w14:paraId="75B3B82D" w14:textId="77777777" w:rsidR="00AF2816" w:rsidRDefault="00AF2816">
            <w:pPr>
              <w:suppressAutoHyphens/>
              <w:spacing w:after="0"/>
              <w:jc w:val="center"/>
              <w:rPr>
                <w:rFonts w:ascii="Times New Roman" w:hAnsi="Times New Roman" w:cs="Times New Roman"/>
                <w:sz w:val="24"/>
                <w:szCs w:val="24"/>
              </w:rPr>
            </w:pPr>
          </w:p>
        </w:tc>
        <w:tc>
          <w:tcPr>
            <w:tcW w:w="4029" w:type="dxa"/>
          </w:tcPr>
          <w:p w14:paraId="0AAD83E5" w14:textId="77777777" w:rsidR="00AF2816" w:rsidRDefault="00AF2816">
            <w:pPr>
              <w:suppressAutoHyphens/>
              <w:spacing w:after="0"/>
              <w:jc w:val="center"/>
              <w:rPr>
                <w:rFonts w:ascii="Times New Roman" w:hAnsi="Times New Roman" w:cs="Times New Roman"/>
                <w:sz w:val="24"/>
                <w:szCs w:val="24"/>
              </w:rPr>
            </w:pPr>
          </w:p>
        </w:tc>
      </w:tr>
    </w:tbl>
    <w:p w14:paraId="32019B8C" w14:textId="77777777" w:rsidR="00AF2816" w:rsidRDefault="006D6B8E">
      <w:pPr>
        <w:suppressAutoHyphens/>
        <w:spacing w:after="0"/>
        <w:jc w:val="both"/>
        <w:rPr>
          <w:rFonts w:ascii="Times New Roman" w:hAnsi="Times New Roman" w:cs="Times New Roman"/>
          <w:sz w:val="24"/>
          <w:szCs w:val="24"/>
        </w:rPr>
      </w:pPr>
      <w:r>
        <w:rPr>
          <w:rFonts w:ascii="Times New Roman" w:hAnsi="Times New Roman" w:cs="Times New Roman"/>
          <w:sz w:val="24"/>
          <w:szCs w:val="24"/>
        </w:rPr>
        <w:tab/>
        <w:t>Субъект обязуется разместить и обеспечить в течение всего действия настоящего Договора функционирование Объекта на условиях и в порядке, предусмотренных Положением о порядке размещения нестационарных торговых объектов на территории городского округа город Стерлитамак Республики Башкортостан, утвержденным решением Совета городского округа город Стерлитамак Республики Башкортостан от 27.12.2023 №5-3/44з настоящим договором, действующим законодательством Российской Федерации, законодательством Республики Башкортостан, муниципальными правовыми актами.</w:t>
      </w:r>
    </w:p>
    <w:p w14:paraId="02B925A7" w14:textId="77777777" w:rsidR="00AF2816" w:rsidRDefault="006D6B8E">
      <w:pPr>
        <w:spacing w:after="0"/>
        <w:ind w:firstLine="709"/>
        <w:jc w:val="both"/>
        <w:rPr>
          <w:rFonts w:ascii="Times New Roman" w:hAnsi="Times New Roman" w:cs="Times New Roman"/>
          <w:sz w:val="24"/>
          <w:szCs w:val="24"/>
        </w:rPr>
      </w:pPr>
      <w:r>
        <w:rPr>
          <w:rFonts w:ascii="Times New Roman" w:hAnsi="Times New Roman" w:cs="Times New Roman"/>
          <w:sz w:val="24"/>
          <w:szCs w:val="24"/>
        </w:rPr>
        <w:t>1.3. Настоящий Договор заключен по результатам открытого аукциона в электронной форме на право заключения договора на размещение нестационарного торгового  объекта  на территории городского округа город Стерлитамак Республики Башкортостан (протокол ______</w:t>
      </w:r>
      <w:r>
        <w:rPr>
          <w:rFonts w:ascii="Times New Roman" w:hAnsi="Times New Roman" w:cs="Times New Roman"/>
          <w:bCs/>
          <w:sz w:val="24"/>
          <w:szCs w:val="24"/>
        </w:rPr>
        <w:t xml:space="preserve">от ___________№ ____), в соответствии со схемой </w:t>
      </w:r>
      <w:r>
        <w:rPr>
          <w:rFonts w:ascii="Times New Roman" w:hAnsi="Times New Roman" w:cs="Times New Roman"/>
          <w:sz w:val="24"/>
          <w:szCs w:val="24"/>
        </w:rPr>
        <w:t>размещения нестационарных торговых объектов на территории городского округа город Стерлитамак Республики Башкортостан, утвержденной постановлением администрации городского округа город Стерлитамак Республики Башкортостан от 08.12.2022 № 3304 (далее - Схема).</w:t>
      </w:r>
    </w:p>
    <w:p w14:paraId="13E61857" w14:textId="77777777" w:rsidR="00AF2816" w:rsidRDefault="006D6B8E">
      <w:pPr>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Порядковый номер в Схеме ______, </w:t>
      </w:r>
      <w:proofErr w:type="gramStart"/>
      <w:r>
        <w:rPr>
          <w:rFonts w:ascii="Times New Roman" w:hAnsi="Times New Roman" w:cs="Times New Roman"/>
          <w:sz w:val="24"/>
          <w:szCs w:val="24"/>
        </w:rPr>
        <w:t>раздел:_</w:t>
      </w:r>
      <w:proofErr w:type="gramEnd"/>
      <w:r>
        <w:rPr>
          <w:rFonts w:ascii="Times New Roman" w:hAnsi="Times New Roman" w:cs="Times New Roman"/>
          <w:sz w:val="24"/>
          <w:szCs w:val="24"/>
        </w:rPr>
        <w:t>________________________</w:t>
      </w:r>
    </w:p>
    <w:p w14:paraId="7D407C93" w14:textId="77777777" w:rsidR="00AF2816" w:rsidRDefault="006D6B8E">
      <w:pPr>
        <w:spacing w:after="0"/>
        <w:ind w:firstLine="708"/>
        <w:jc w:val="both"/>
        <w:rPr>
          <w:rFonts w:ascii="Times New Roman" w:hAnsi="Times New Roman" w:cs="Times New Roman"/>
          <w:sz w:val="24"/>
          <w:szCs w:val="24"/>
        </w:rPr>
      </w:pPr>
      <w:r>
        <w:rPr>
          <w:rFonts w:ascii="Times New Roman" w:hAnsi="Times New Roman" w:cs="Times New Roman"/>
          <w:sz w:val="24"/>
          <w:szCs w:val="24"/>
        </w:rPr>
        <w:lastRenderedPageBreak/>
        <w:t xml:space="preserve">1.4. Настоящий договор является подтверждением права Субъекта на размещение Объекта в соответствии с местом размещения и специализацией, согласно утвержденной Схеме. </w:t>
      </w:r>
    </w:p>
    <w:p w14:paraId="2DF8025F" w14:textId="77777777" w:rsidR="00AF2816" w:rsidRDefault="006D6B8E">
      <w:pPr>
        <w:spacing w:after="0"/>
        <w:ind w:firstLine="708"/>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1.5. Специализация объекта является существенным условием настоящего договора. Одностороннее изменение специализации Субъектом не допускается. </w:t>
      </w:r>
    </w:p>
    <w:p w14:paraId="1E7FD0CD" w14:textId="77777777" w:rsidR="00AF2816" w:rsidRDefault="00AF2816">
      <w:pPr>
        <w:spacing w:after="0"/>
        <w:ind w:firstLine="708"/>
        <w:jc w:val="both"/>
        <w:rPr>
          <w:rFonts w:ascii="Times New Roman" w:eastAsia="Calibri" w:hAnsi="Times New Roman" w:cs="Times New Roman"/>
          <w:sz w:val="24"/>
          <w:szCs w:val="24"/>
        </w:rPr>
      </w:pPr>
    </w:p>
    <w:p w14:paraId="287A1D98" w14:textId="77777777" w:rsidR="00AF2816" w:rsidRDefault="006D6B8E">
      <w:pPr>
        <w:spacing w:after="0"/>
        <w:jc w:val="center"/>
        <w:rPr>
          <w:rFonts w:ascii="Times New Roman" w:eastAsia="Calibri" w:hAnsi="Times New Roman" w:cs="Times New Roman"/>
          <w:b/>
          <w:sz w:val="24"/>
          <w:szCs w:val="24"/>
        </w:rPr>
      </w:pPr>
      <w:r>
        <w:rPr>
          <w:rFonts w:ascii="Times New Roman" w:eastAsia="Calibri" w:hAnsi="Times New Roman" w:cs="Times New Roman"/>
          <w:b/>
          <w:sz w:val="24"/>
          <w:szCs w:val="24"/>
        </w:rPr>
        <w:t>2.Срок действия Договора</w:t>
      </w:r>
    </w:p>
    <w:p w14:paraId="6FCE10E1" w14:textId="77777777" w:rsidR="00AF2816" w:rsidRDefault="006D6B8E">
      <w:pPr>
        <w:spacing w:after="0"/>
        <w:ind w:firstLine="708"/>
        <w:jc w:val="both"/>
        <w:rPr>
          <w:rFonts w:ascii="Times New Roman" w:hAnsi="Times New Roman" w:cs="Times New Roman"/>
          <w:sz w:val="24"/>
          <w:szCs w:val="24"/>
        </w:rPr>
      </w:pPr>
      <w:r>
        <w:rPr>
          <w:rFonts w:ascii="Times New Roman" w:hAnsi="Times New Roman" w:cs="Times New Roman"/>
          <w:sz w:val="24"/>
          <w:szCs w:val="24"/>
        </w:rPr>
        <w:t>2.1. Настоящий Договор вступает в силу с момента его подписания и действует с «____» _________________</w:t>
      </w:r>
      <w:proofErr w:type="gramStart"/>
      <w:r>
        <w:rPr>
          <w:rFonts w:ascii="Times New Roman" w:hAnsi="Times New Roman" w:cs="Times New Roman"/>
          <w:sz w:val="24"/>
          <w:szCs w:val="24"/>
        </w:rPr>
        <w:t>20  _</w:t>
      </w:r>
      <w:proofErr w:type="gramEnd"/>
      <w:r>
        <w:rPr>
          <w:rFonts w:ascii="Times New Roman" w:hAnsi="Times New Roman" w:cs="Times New Roman"/>
          <w:sz w:val="24"/>
          <w:szCs w:val="24"/>
        </w:rPr>
        <w:t xml:space="preserve">__года </w:t>
      </w:r>
      <w:r>
        <w:rPr>
          <w:rFonts w:ascii="Times New Roman" w:hAnsi="Times New Roman" w:cs="Times New Roman"/>
          <w:bCs/>
          <w:sz w:val="24"/>
          <w:szCs w:val="24"/>
        </w:rPr>
        <w:t xml:space="preserve">по «___» _______ 20___ года </w:t>
      </w:r>
      <w:r>
        <w:rPr>
          <w:rFonts w:ascii="Times New Roman" w:hAnsi="Times New Roman" w:cs="Times New Roman"/>
          <w:sz w:val="24"/>
          <w:szCs w:val="24"/>
        </w:rPr>
        <w:t xml:space="preserve">включительно. </w:t>
      </w:r>
    </w:p>
    <w:p w14:paraId="4F6A7E93" w14:textId="77777777" w:rsidR="00AF2816" w:rsidRDefault="006D6B8E">
      <w:pPr>
        <w:spacing w:after="0"/>
        <w:ind w:firstLine="708"/>
        <w:jc w:val="both"/>
        <w:rPr>
          <w:rFonts w:ascii="Times New Roman" w:eastAsia="Times New Roman" w:hAnsi="Times New Roman" w:cs="Times New Roman"/>
          <w:color w:val="000000"/>
          <w:sz w:val="24"/>
          <w:lang w:eastAsia="ru-RU"/>
        </w:rPr>
      </w:pPr>
      <w:r>
        <w:rPr>
          <w:rFonts w:ascii="Times New Roman" w:hAnsi="Times New Roman" w:cs="Times New Roman"/>
          <w:sz w:val="24"/>
          <w:szCs w:val="24"/>
        </w:rPr>
        <w:t xml:space="preserve">2.2. </w:t>
      </w:r>
      <w:r>
        <w:rPr>
          <w:rFonts w:ascii="Times New Roman" w:eastAsia="Times New Roman" w:hAnsi="Times New Roman" w:cs="Times New Roman"/>
          <w:color w:val="000000"/>
          <w:sz w:val="24"/>
          <w:lang w:eastAsia="ru-RU"/>
        </w:rPr>
        <w:t xml:space="preserve">Действие настоящего Договора прекращается со дня, следующего после даты, указанной в пункте 2.1 настоящего Договора. Однако окончание срока действия настоящего Договора не освобождает Стороны от полного исполнения всех обязательств по настоящему Договору, не выполненных на момент прекращения его действия.  </w:t>
      </w:r>
    </w:p>
    <w:p w14:paraId="4386AA8A" w14:textId="77777777" w:rsidR="00AF2816" w:rsidRDefault="00AF2816">
      <w:pPr>
        <w:spacing w:after="0"/>
        <w:ind w:firstLine="708"/>
        <w:jc w:val="both"/>
        <w:rPr>
          <w:rFonts w:ascii="Times New Roman" w:eastAsia="Calibri" w:hAnsi="Times New Roman" w:cs="Times New Roman"/>
          <w:b/>
          <w:sz w:val="24"/>
          <w:szCs w:val="24"/>
        </w:rPr>
      </w:pPr>
    </w:p>
    <w:p w14:paraId="20494182" w14:textId="77777777" w:rsidR="00AF2816" w:rsidRDefault="006D6B8E">
      <w:pPr>
        <w:spacing w:after="0"/>
        <w:jc w:val="center"/>
        <w:rPr>
          <w:rFonts w:ascii="Times New Roman" w:eastAsia="Calibri" w:hAnsi="Times New Roman" w:cs="Times New Roman"/>
          <w:b/>
          <w:sz w:val="24"/>
          <w:szCs w:val="24"/>
        </w:rPr>
      </w:pPr>
      <w:r>
        <w:rPr>
          <w:rFonts w:ascii="Times New Roman" w:eastAsia="Calibri" w:hAnsi="Times New Roman" w:cs="Times New Roman"/>
          <w:b/>
          <w:sz w:val="24"/>
          <w:szCs w:val="24"/>
        </w:rPr>
        <w:t>3.Плата за размещение Объекта и порядок расчетов</w:t>
      </w:r>
    </w:p>
    <w:p w14:paraId="3562D5BE" w14:textId="77777777" w:rsidR="00AF2816" w:rsidRDefault="006D6B8E">
      <w:pPr>
        <w:spacing w:after="10" w:line="240" w:lineRule="auto"/>
        <w:ind w:firstLine="708"/>
        <w:jc w:val="both"/>
        <w:rPr>
          <w:rFonts w:ascii="Times New Roman" w:eastAsia="Times New Roman" w:hAnsi="Times New Roman" w:cs="Times New Roman"/>
          <w:color w:val="000000"/>
          <w:sz w:val="24"/>
          <w:lang w:eastAsia="ru-RU"/>
        </w:rPr>
      </w:pPr>
      <w:r>
        <w:rPr>
          <w:rFonts w:ascii="Times New Roman" w:eastAsia="Times New Roman" w:hAnsi="Times New Roman" w:cs="Times New Roman"/>
          <w:color w:val="000000"/>
          <w:sz w:val="24"/>
          <w:lang w:eastAsia="ru-RU"/>
        </w:rPr>
        <w:t>3.1.Плата за весь период размещения НТО устанавливается в размере суммы рассчитанной в соответствии с Методикой определения начальной (минимальной) стоимости платы по договору на размещение нестационарного торгового объекта на территории городского округа город Стерлитамак республики Башкортостан, утвержденной решением Совета городского округа город Стерлитамак Республики Башкортостан «Об утверждении Положения о порядке размещения нестационарных торговых объектов на территории городского округа город Стерлитамак Республики Башкортостан» от 27.12.2023 № 5-3/33з  и составляет ___________(______) рублей за весь период размещения.</w:t>
      </w:r>
    </w:p>
    <w:p w14:paraId="2BAEB8BC" w14:textId="77777777" w:rsidR="00AF2816" w:rsidRDefault="006D6B8E">
      <w:pPr>
        <w:spacing w:after="10"/>
        <w:ind w:firstLine="708"/>
        <w:jc w:val="both"/>
        <w:rPr>
          <w:rFonts w:ascii="Times New Roman" w:eastAsia="Times New Roman" w:hAnsi="Times New Roman" w:cs="Times New Roman"/>
          <w:color w:val="000000"/>
          <w:sz w:val="24"/>
          <w:lang w:eastAsia="ru-RU"/>
        </w:rPr>
      </w:pPr>
      <w:r>
        <w:rPr>
          <w:rFonts w:ascii="Times New Roman" w:eastAsia="Times New Roman" w:hAnsi="Times New Roman" w:cs="Times New Roman"/>
          <w:color w:val="000000"/>
          <w:sz w:val="24"/>
          <w:lang w:eastAsia="ru-RU"/>
        </w:rPr>
        <w:t xml:space="preserve">3.2. Плата за размещение НТО производится Субъектом путем перечисления денежных средств на единый казначейский счет бюджета городского округа город Стерлитамак Республики Башкортостан. </w:t>
      </w:r>
      <w:r>
        <w:rPr>
          <w:rFonts w:ascii="Times New Roman" w:hAnsi="Times New Roman" w:cs="Times New Roman"/>
          <w:sz w:val="24"/>
        </w:rPr>
        <w:t>Исчисление и уплата НДС в бюджет производится Субъектом самостоятельно в соответствии с действующим налоговым законодательством.</w:t>
      </w:r>
    </w:p>
    <w:p w14:paraId="68F1CE8C" w14:textId="77777777" w:rsidR="00AF2816" w:rsidRDefault="006D6B8E">
      <w:pPr>
        <w:autoSpaceDE w:val="0"/>
        <w:autoSpaceDN w:val="0"/>
        <w:adjustRightInd w:val="0"/>
        <w:spacing w:after="0" w:line="240" w:lineRule="auto"/>
        <w:ind w:firstLine="708"/>
        <w:jc w:val="both"/>
        <w:outlineLvl w:val="1"/>
        <w:rPr>
          <w:rFonts w:ascii="Times New Roman" w:hAnsi="Times New Roman" w:cs="Times New Roman"/>
          <w:sz w:val="24"/>
          <w:szCs w:val="24"/>
        </w:rPr>
      </w:pPr>
      <w:r>
        <w:rPr>
          <w:rFonts w:ascii="Times New Roman" w:hAnsi="Times New Roman" w:cs="Times New Roman"/>
          <w:sz w:val="24"/>
          <w:szCs w:val="24"/>
        </w:rPr>
        <w:t>3.3. Оплата по настоящему Договору производится путем перечисления денежных средств в бюджет городского округа город Стерлитамак Республики Башкортостан ежегодно равными частями от суммы, указанной в п. 3.1 в течении действия настоящего Договора не позднее                        20 числа месяца следующего за месяцем заключения договора (согласно графику платежей) по следующим реквизитам:</w:t>
      </w:r>
    </w:p>
    <w:p w14:paraId="1F8DD14A" w14:textId="77777777" w:rsidR="00AF2816" w:rsidRDefault="006D6B8E">
      <w:pPr>
        <w:autoSpaceDE w:val="0"/>
        <w:autoSpaceDN w:val="0"/>
        <w:adjustRightInd w:val="0"/>
        <w:spacing w:after="0"/>
        <w:ind w:firstLine="708"/>
        <w:jc w:val="both"/>
        <w:outlineLvl w:val="1"/>
        <w:rPr>
          <w:rFonts w:ascii="Times New Roman" w:hAnsi="Times New Roman" w:cs="Times New Roman"/>
          <w:color w:val="000000"/>
          <w:sz w:val="24"/>
          <w:szCs w:val="24"/>
        </w:rPr>
      </w:pPr>
      <w:r>
        <w:rPr>
          <w:rFonts w:ascii="Times New Roman" w:hAnsi="Times New Roman" w:cs="Times New Roman"/>
          <w:color w:val="000000"/>
          <w:sz w:val="24"/>
          <w:szCs w:val="24"/>
        </w:rPr>
        <w:t>Наименование получателя____________________</w:t>
      </w:r>
    </w:p>
    <w:p w14:paraId="1EA2C419" w14:textId="77777777" w:rsidR="00AF2816" w:rsidRDefault="006D6B8E">
      <w:pPr>
        <w:spacing w:after="0"/>
        <w:jc w:val="both"/>
        <w:rPr>
          <w:rFonts w:ascii="Times New Roman" w:hAnsi="Times New Roman" w:cs="Times New Roman"/>
          <w:color w:val="000000"/>
          <w:sz w:val="24"/>
          <w:szCs w:val="24"/>
        </w:rPr>
      </w:pPr>
      <w:r>
        <w:rPr>
          <w:rFonts w:ascii="Times New Roman" w:hAnsi="Times New Roman" w:cs="Times New Roman"/>
          <w:color w:val="000000"/>
          <w:sz w:val="24"/>
          <w:szCs w:val="24"/>
        </w:rPr>
        <w:tab/>
        <w:t>Номер казначейского счета ___________________</w:t>
      </w:r>
    </w:p>
    <w:p w14:paraId="6549C01B" w14:textId="77777777" w:rsidR="00AF2816" w:rsidRDefault="006D6B8E">
      <w:pPr>
        <w:spacing w:after="0"/>
        <w:jc w:val="both"/>
        <w:rPr>
          <w:rFonts w:ascii="Times New Roman" w:hAnsi="Times New Roman" w:cs="Times New Roman"/>
          <w:color w:val="000000"/>
          <w:sz w:val="24"/>
          <w:szCs w:val="24"/>
        </w:rPr>
      </w:pPr>
      <w:r>
        <w:rPr>
          <w:rFonts w:ascii="Times New Roman" w:hAnsi="Times New Roman" w:cs="Times New Roman"/>
          <w:color w:val="000000"/>
          <w:sz w:val="24"/>
          <w:szCs w:val="24"/>
        </w:rPr>
        <w:tab/>
        <w:t>Единый казначейский счет ___________________</w:t>
      </w:r>
    </w:p>
    <w:p w14:paraId="595BC185" w14:textId="77777777" w:rsidR="00AF2816" w:rsidRDefault="006D6B8E">
      <w:pPr>
        <w:spacing w:after="0"/>
        <w:jc w:val="both"/>
        <w:rPr>
          <w:rFonts w:ascii="Times New Roman" w:hAnsi="Times New Roman" w:cs="Times New Roman"/>
          <w:color w:val="000000"/>
          <w:sz w:val="24"/>
          <w:szCs w:val="24"/>
        </w:rPr>
      </w:pPr>
      <w:r>
        <w:rPr>
          <w:rFonts w:ascii="Times New Roman" w:hAnsi="Times New Roman" w:cs="Times New Roman"/>
          <w:color w:val="000000"/>
          <w:sz w:val="24"/>
          <w:szCs w:val="24"/>
        </w:rPr>
        <w:tab/>
        <w:t>ИНН ________________</w:t>
      </w:r>
    </w:p>
    <w:p w14:paraId="301BF2DE" w14:textId="77777777" w:rsidR="00AF2816" w:rsidRDefault="006D6B8E">
      <w:pPr>
        <w:spacing w:after="0"/>
        <w:jc w:val="both"/>
        <w:rPr>
          <w:rFonts w:ascii="Times New Roman" w:hAnsi="Times New Roman" w:cs="Times New Roman"/>
          <w:color w:val="000000"/>
          <w:sz w:val="24"/>
          <w:szCs w:val="24"/>
        </w:rPr>
      </w:pPr>
      <w:r>
        <w:rPr>
          <w:rFonts w:ascii="Times New Roman" w:hAnsi="Times New Roman" w:cs="Times New Roman"/>
          <w:color w:val="000000"/>
          <w:sz w:val="24"/>
          <w:szCs w:val="24"/>
        </w:rPr>
        <w:tab/>
        <w:t>КПП ________________</w:t>
      </w:r>
    </w:p>
    <w:p w14:paraId="3B410989" w14:textId="77777777" w:rsidR="00AF2816" w:rsidRDefault="006D6B8E">
      <w:pPr>
        <w:spacing w:after="0"/>
        <w:jc w:val="both"/>
        <w:rPr>
          <w:rFonts w:ascii="Times New Roman" w:hAnsi="Times New Roman" w:cs="Times New Roman"/>
          <w:color w:val="000000"/>
          <w:sz w:val="24"/>
          <w:szCs w:val="24"/>
        </w:rPr>
      </w:pPr>
      <w:r>
        <w:rPr>
          <w:rFonts w:ascii="Times New Roman" w:hAnsi="Times New Roman" w:cs="Times New Roman"/>
          <w:color w:val="000000"/>
          <w:sz w:val="24"/>
          <w:szCs w:val="24"/>
        </w:rPr>
        <w:tab/>
        <w:t>БИК ТОФК ____________</w:t>
      </w:r>
    </w:p>
    <w:p w14:paraId="4917B345" w14:textId="77777777" w:rsidR="00AF2816" w:rsidRDefault="006D6B8E">
      <w:pPr>
        <w:spacing w:after="0"/>
        <w:jc w:val="both"/>
        <w:rPr>
          <w:rFonts w:ascii="Times New Roman" w:hAnsi="Times New Roman" w:cs="Times New Roman"/>
          <w:color w:val="000000"/>
          <w:sz w:val="24"/>
          <w:szCs w:val="24"/>
        </w:rPr>
      </w:pPr>
      <w:r>
        <w:rPr>
          <w:rFonts w:ascii="Times New Roman" w:hAnsi="Times New Roman" w:cs="Times New Roman"/>
          <w:color w:val="000000"/>
          <w:sz w:val="24"/>
          <w:szCs w:val="24"/>
        </w:rPr>
        <w:tab/>
        <w:t>ТОФК _________________</w:t>
      </w:r>
    </w:p>
    <w:p w14:paraId="2D454A7D" w14:textId="77777777" w:rsidR="00AF2816" w:rsidRDefault="006D6B8E">
      <w:pPr>
        <w:spacing w:after="0"/>
        <w:jc w:val="both"/>
        <w:rPr>
          <w:rFonts w:ascii="Times New Roman" w:hAnsi="Times New Roman" w:cs="Times New Roman"/>
          <w:color w:val="000000"/>
          <w:sz w:val="24"/>
          <w:szCs w:val="24"/>
        </w:rPr>
      </w:pPr>
      <w:r>
        <w:rPr>
          <w:rFonts w:ascii="Times New Roman" w:hAnsi="Times New Roman" w:cs="Times New Roman"/>
          <w:color w:val="000000"/>
          <w:sz w:val="24"/>
          <w:szCs w:val="24"/>
        </w:rPr>
        <w:tab/>
        <w:t>Лицевой счет ___________</w:t>
      </w:r>
    </w:p>
    <w:p w14:paraId="564770E1" w14:textId="77777777" w:rsidR="00AF2816" w:rsidRDefault="006D6B8E">
      <w:pPr>
        <w:spacing w:after="0"/>
        <w:jc w:val="both"/>
        <w:rPr>
          <w:rFonts w:ascii="Times New Roman" w:hAnsi="Times New Roman" w:cs="Times New Roman"/>
          <w:color w:val="000000"/>
          <w:sz w:val="24"/>
          <w:szCs w:val="24"/>
        </w:rPr>
      </w:pPr>
      <w:r>
        <w:rPr>
          <w:rFonts w:ascii="Times New Roman" w:hAnsi="Times New Roman" w:cs="Times New Roman"/>
          <w:color w:val="000000"/>
          <w:sz w:val="24"/>
          <w:szCs w:val="24"/>
        </w:rPr>
        <w:tab/>
        <w:t>ОКТМО _______________</w:t>
      </w:r>
    </w:p>
    <w:p w14:paraId="0DC24EEB" w14:textId="77777777" w:rsidR="00AF2816" w:rsidRDefault="006D6B8E">
      <w:pPr>
        <w:spacing w:after="0"/>
        <w:jc w:val="both"/>
        <w:rPr>
          <w:rFonts w:ascii="Times New Roman" w:hAnsi="Times New Roman" w:cs="Times New Roman"/>
          <w:color w:val="000000"/>
          <w:sz w:val="24"/>
          <w:szCs w:val="24"/>
        </w:rPr>
      </w:pPr>
      <w:r>
        <w:rPr>
          <w:rFonts w:ascii="Times New Roman" w:hAnsi="Times New Roman" w:cs="Times New Roman"/>
          <w:color w:val="000000"/>
          <w:sz w:val="24"/>
          <w:szCs w:val="24"/>
        </w:rPr>
        <w:tab/>
        <w:t>КБК___________________</w:t>
      </w:r>
    </w:p>
    <w:p w14:paraId="725A456A" w14:textId="77777777" w:rsidR="00AF2816" w:rsidRDefault="006D6B8E">
      <w:pPr>
        <w:spacing w:after="0"/>
        <w:jc w:val="both"/>
        <w:rPr>
          <w:rFonts w:ascii="Times New Roman" w:hAnsi="Times New Roman" w:cs="Times New Roman"/>
          <w:color w:val="000000"/>
          <w:sz w:val="24"/>
          <w:szCs w:val="24"/>
        </w:rPr>
      </w:pPr>
      <w:r>
        <w:rPr>
          <w:rFonts w:ascii="Times New Roman" w:hAnsi="Times New Roman" w:cs="Times New Roman"/>
          <w:color w:val="000000"/>
          <w:sz w:val="24"/>
          <w:szCs w:val="24"/>
        </w:rPr>
        <w:tab/>
        <w:t>Назначение платежа_____________</w:t>
      </w:r>
    </w:p>
    <w:p w14:paraId="0C25EE9E" w14:textId="77777777" w:rsidR="00AF2816" w:rsidRDefault="006D6B8E">
      <w:pPr>
        <w:autoSpaceDE w:val="0"/>
        <w:autoSpaceDN w:val="0"/>
        <w:adjustRightInd w:val="0"/>
        <w:spacing w:after="0"/>
        <w:ind w:firstLine="708"/>
        <w:jc w:val="both"/>
        <w:rPr>
          <w:rFonts w:ascii="Times New Roman" w:hAnsi="Times New Roman" w:cs="Times New Roman"/>
          <w:sz w:val="24"/>
          <w:szCs w:val="24"/>
        </w:rPr>
      </w:pPr>
      <w:r>
        <w:rPr>
          <w:rFonts w:ascii="Times New Roman" w:eastAsia="Times New Roman" w:hAnsi="Times New Roman" w:cs="Times New Roman"/>
          <w:color w:val="000000"/>
          <w:sz w:val="24"/>
          <w:lang w:eastAsia="ru-RU"/>
        </w:rPr>
        <w:t xml:space="preserve">Исполнением обязательств по оплате считается дата зачисления денежных средств на единый казначейский счет бюджета городского округа город Стерлитамак Республики Башкортостан. </w:t>
      </w:r>
      <w:r>
        <w:rPr>
          <w:rFonts w:ascii="Times New Roman" w:hAnsi="Times New Roman" w:cs="Times New Roman"/>
          <w:sz w:val="24"/>
          <w:szCs w:val="24"/>
        </w:rPr>
        <w:t xml:space="preserve">Право на размещение нестационарного торгового объекта возникает с момента перечисления Субъектом денежных средств в соответствие с </w:t>
      </w:r>
      <w:r>
        <w:rPr>
          <w:rFonts w:ascii="Times New Roman" w:hAnsi="Times New Roman" w:cs="Times New Roman"/>
          <w:bCs/>
          <w:sz w:val="24"/>
          <w:szCs w:val="24"/>
        </w:rPr>
        <w:t>п. 3.2. - 3.4.</w:t>
      </w:r>
      <w:r>
        <w:rPr>
          <w:rFonts w:ascii="Times New Roman" w:hAnsi="Times New Roman" w:cs="Times New Roman"/>
          <w:sz w:val="24"/>
          <w:szCs w:val="24"/>
        </w:rPr>
        <w:t xml:space="preserve"> настоящего Договора.</w:t>
      </w:r>
    </w:p>
    <w:p w14:paraId="263FE7A9" w14:textId="77777777" w:rsidR="00AF2816" w:rsidRDefault="006D6B8E">
      <w:pPr>
        <w:spacing w:after="13"/>
        <w:ind w:right="56" w:firstLine="708"/>
        <w:jc w:val="both"/>
        <w:rPr>
          <w:rFonts w:ascii="Times New Roman" w:eastAsia="Times New Roman" w:hAnsi="Times New Roman" w:cs="Times New Roman"/>
          <w:color w:val="000000"/>
          <w:sz w:val="24"/>
          <w:lang w:eastAsia="ru-RU"/>
        </w:rPr>
      </w:pPr>
      <w:r>
        <w:rPr>
          <w:rFonts w:ascii="Times New Roman" w:eastAsia="Times New Roman" w:hAnsi="Times New Roman" w:cs="Times New Roman"/>
          <w:color w:val="000000"/>
          <w:sz w:val="24"/>
          <w:lang w:eastAsia="ru-RU"/>
        </w:rPr>
        <w:lastRenderedPageBreak/>
        <w:t xml:space="preserve">3.4. Подтверждением исполнения обязательства Субъекта по осуществлению оплаты по настоящему Договору является платежный документ с отметкой банка, представленный в Администрацию, а также факт зачисления денежных средств на единый казначейский счет бюджета городского округа город Стерлитамак Республики Башкортостан.  </w:t>
      </w:r>
    </w:p>
    <w:p w14:paraId="7CA70413" w14:textId="77777777" w:rsidR="00AF2816" w:rsidRDefault="006D6B8E">
      <w:pPr>
        <w:spacing w:after="13"/>
        <w:ind w:right="56" w:firstLine="708"/>
        <w:jc w:val="both"/>
        <w:rPr>
          <w:rFonts w:ascii="Times New Roman" w:eastAsia="Times New Roman" w:hAnsi="Times New Roman" w:cs="Times New Roman"/>
          <w:color w:val="000000"/>
          <w:sz w:val="24"/>
          <w:lang w:eastAsia="ru-RU"/>
        </w:rPr>
      </w:pPr>
      <w:r>
        <w:rPr>
          <w:rFonts w:ascii="Times New Roman" w:eastAsia="Times New Roman" w:hAnsi="Times New Roman" w:cs="Times New Roman"/>
          <w:color w:val="000000"/>
          <w:sz w:val="24"/>
          <w:lang w:eastAsia="ru-RU"/>
        </w:rPr>
        <w:t xml:space="preserve">3.5. Размер платы за размещение НТО может быть увеличен по инициативе Администрации не ранее чем через год после заключения настоящего Договора, но не чаще одного раза в год и не более чем на величину уровня инфляции, установленного законом Российской Федерации о федеральном бюджете.  </w:t>
      </w:r>
    </w:p>
    <w:p w14:paraId="2E544A42" w14:textId="77777777" w:rsidR="00AF2816" w:rsidRDefault="006D6B8E">
      <w:pPr>
        <w:spacing w:after="13"/>
        <w:ind w:right="56" w:firstLine="708"/>
        <w:jc w:val="both"/>
        <w:rPr>
          <w:rFonts w:ascii="Times New Roman" w:eastAsia="Times New Roman" w:hAnsi="Times New Roman" w:cs="Times New Roman"/>
          <w:color w:val="000000"/>
          <w:sz w:val="24"/>
          <w:lang w:eastAsia="ru-RU"/>
        </w:rPr>
      </w:pPr>
      <w:r>
        <w:rPr>
          <w:rFonts w:ascii="Times New Roman" w:eastAsia="Times New Roman" w:hAnsi="Times New Roman" w:cs="Times New Roman"/>
          <w:color w:val="000000"/>
          <w:sz w:val="24"/>
          <w:lang w:eastAsia="ru-RU"/>
        </w:rPr>
        <w:t xml:space="preserve">3.6.В случае отказа или уклонения от оплаты Субъектом стоимости права по Договору в установленные сроки он несет ответственность в соответствии с законодательством Российской Федерации.  </w:t>
      </w:r>
    </w:p>
    <w:p w14:paraId="72B19B78" w14:textId="77777777" w:rsidR="00AF2816" w:rsidRDefault="006D6B8E">
      <w:pPr>
        <w:spacing w:after="13"/>
        <w:ind w:right="56" w:firstLine="708"/>
        <w:jc w:val="both"/>
        <w:rPr>
          <w:rFonts w:ascii="Times New Roman" w:eastAsia="Times New Roman" w:hAnsi="Times New Roman" w:cs="Times New Roman"/>
          <w:color w:val="000000"/>
          <w:sz w:val="24"/>
          <w:lang w:eastAsia="ru-RU"/>
        </w:rPr>
      </w:pPr>
      <w:r>
        <w:rPr>
          <w:rFonts w:ascii="Times New Roman" w:eastAsia="Times New Roman" w:hAnsi="Times New Roman" w:cs="Times New Roman"/>
          <w:color w:val="000000"/>
          <w:sz w:val="24"/>
          <w:lang w:eastAsia="ru-RU"/>
        </w:rPr>
        <w:t xml:space="preserve">3.7. В случае нарушения Субъектом условий настоящего Договора, повлекшего досрочное расторжение настоящего Договора, сумма оплаты, установленная пунктом 3.1 настоящего Договора, Субъекту не возвращается.  </w:t>
      </w:r>
    </w:p>
    <w:p w14:paraId="22A62E1A" w14:textId="77777777" w:rsidR="00AF2816" w:rsidRDefault="006D6B8E">
      <w:pPr>
        <w:spacing w:after="13"/>
        <w:ind w:right="56" w:firstLine="708"/>
        <w:jc w:val="both"/>
        <w:rPr>
          <w:rFonts w:ascii="Times New Roman" w:eastAsia="Times New Roman" w:hAnsi="Times New Roman" w:cs="Times New Roman"/>
          <w:color w:val="000000"/>
          <w:sz w:val="24"/>
          <w:lang w:eastAsia="ru-RU"/>
        </w:rPr>
      </w:pPr>
      <w:r>
        <w:rPr>
          <w:rFonts w:ascii="Times New Roman" w:eastAsia="Times New Roman" w:hAnsi="Times New Roman" w:cs="Times New Roman"/>
          <w:color w:val="000000"/>
          <w:sz w:val="24"/>
          <w:lang w:eastAsia="ru-RU"/>
        </w:rPr>
        <w:t xml:space="preserve">Субъект должен полностью оплатить за фактическое размещение НТО в случае досрочного расторжения настоящего Договора, окончания срока действия настоящего Договора в сумме, исчисляемой в соответствии с условиями договора. </w:t>
      </w:r>
    </w:p>
    <w:p w14:paraId="5C435750" w14:textId="77777777" w:rsidR="00AF2816" w:rsidRDefault="006D6B8E">
      <w:pPr>
        <w:spacing w:after="13"/>
        <w:ind w:right="56" w:firstLine="708"/>
        <w:jc w:val="both"/>
        <w:rPr>
          <w:rFonts w:ascii="Times New Roman" w:eastAsia="Calibri" w:hAnsi="Times New Roman" w:cs="Times New Roman"/>
          <w:bCs/>
          <w:sz w:val="24"/>
          <w:szCs w:val="24"/>
        </w:rPr>
      </w:pPr>
      <w:r>
        <w:rPr>
          <w:rFonts w:ascii="Times New Roman" w:eastAsia="Times New Roman" w:hAnsi="Times New Roman" w:cs="Times New Roman"/>
          <w:color w:val="000000"/>
          <w:sz w:val="24"/>
          <w:lang w:eastAsia="ru-RU"/>
        </w:rPr>
        <w:t xml:space="preserve">3.8. В случае ведения деятельности в НТО с нарушением пунктов </w:t>
      </w:r>
      <w:r>
        <w:rPr>
          <w:rFonts w:ascii="Times New Roman" w:eastAsia="Times New Roman" w:hAnsi="Times New Roman" w:cs="Times New Roman"/>
          <w:sz w:val="24"/>
          <w:lang w:eastAsia="ru-RU"/>
        </w:rPr>
        <w:t xml:space="preserve">5.2.6. и 5.2.7. </w:t>
      </w:r>
      <w:r>
        <w:rPr>
          <w:rFonts w:ascii="Times New Roman" w:eastAsia="Times New Roman" w:hAnsi="Times New Roman" w:cs="Times New Roman"/>
          <w:color w:val="000000"/>
          <w:sz w:val="24"/>
          <w:lang w:eastAsia="ru-RU"/>
        </w:rPr>
        <w:t xml:space="preserve">настоящего Договора, Субъект уплачивает Уполномоченному органу штраф в размере 1% от цены договора, за каждый выявленный случай нарушения вышеуказанных пунктов настоящего Договора. </w:t>
      </w:r>
    </w:p>
    <w:p w14:paraId="1E7976ED" w14:textId="77777777" w:rsidR="00AF2816" w:rsidRDefault="006D6B8E">
      <w:pPr>
        <w:autoSpaceDE w:val="0"/>
        <w:autoSpaceDN w:val="0"/>
        <w:adjustRightInd w:val="0"/>
        <w:spacing w:after="0"/>
        <w:jc w:val="center"/>
        <w:rPr>
          <w:rFonts w:ascii="Times New Roman" w:hAnsi="Times New Roman" w:cs="Times New Roman"/>
          <w:b/>
          <w:sz w:val="24"/>
          <w:szCs w:val="24"/>
        </w:rPr>
      </w:pPr>
      <w:r>
        <w:rPr>
          <w:rFonts w:ascii="Times New Roman" w:hAnsi="Times New Roman" w:cs="Times New Roman"/>
          <w:b/>
          <w:sz w:val="24"/>
          <w:szCs w:val="24"/>
        </w:rPr>
        <w:t>4. Условия размещения Объекта</w:t>
      </w:r>
    </w:p>
    <w:p w14:paraId="34D413ED" w14:textId="77777777" w:rsidR="00AF2816" w:rsidRDefault="006D6B8E">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4.1. Субъект обязан использовать место размещения Объекта для целей, указанных в п. 1.2. настоящего Договора.</w:t>
      </w:r>
    </w:p>
    <w:p w14:paraId="470D3CEB" w14:textId="77777777" w:rsidR="00AF2816" w:rsidRDefault="006D6B8E">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4.2. Субъект не имеет право изменять место размещения, вид Объекта, специализацию и занимаемую площадь Объекта.</w:t>
      </w:r>
    </w:p>
    <w:p w14:paraId="61E6EAB2" w14:textId="77777777" w:rsidR="00AF2816" w:rsidRDefault="006D6B8E">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4.3. Внешний вид Объекта должен соответствовать типовым архитектурным решениям, утвержденным постановлением администрации городского округа город Стерлитамак Республики Башкортостан, либо индивидуальному архитектурному решению, согласованному отделом архитектуры и градостроительства администрации городского округа город Стерлитамак Республики Башкортостан.</w:t>
      </w:r>
    </w:p>
    <w:p w14:paraId="72C69B02" w14:textId="77777777" w:rsidR="00AF2816" w:rsidRDefault="006D6B8E">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4.4. Ответственность за эксплуатацию (содержание) Объекта и места его размещения несет Субъект.</w:t>
      </w:r>
    </w:p>
    <w:p w14:paraId="48358E97" w14:textId="77777777" w:rsidR="00AF2816" w:rsidRDefault="006D6B8E">
      <w:pPr>
        <w:autoSpaceDE w:val="0"/>
        <w:autoSpaceDN w:val="0"/>
        <w:adjustRightInd w:val="0"/>
        <w:spacing w:after="0"/>
        <w:ind w:firstLine="709"/>
        <w:jc w:val="center"/>
        <w:rPr>
          <w:rFonts w:ascii="Times New Roman" w:hAnsi="Times New Roman" w:cs="Times New Roman"/>
          <w:b/>
          <w:sz w:val="24"/>
          <w:szCs w:val="24"/>
        </w:rPr>
      </w:pPr>
      <w:r>
        <w:rPr>
          <w:rFonts w:ascii="Times New Roman" w:hAnsi="Times New Roman" w:cs="Times New Roman"/>
          <w:b/>
          <w:sz w:val="24"/>
          <w:szCs w:val="24"/>
        </w:rPr>
        <w:t>5. Права и обязанности Субъекта</w:t>
      </w:r>
    </w:p>
    <w:p w14:paraId="49AC223A" w14:textId="77777777" w:rsidR="00AF2816" w:rsidRDefault="006D6B8E">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5.1. Субъект имеет право:</w:t>
      </w:r>
    </w:p>
    <w:p w14:paraId="6BA9F012" w14:textId="77777777" w:rsidR="00AF2816" w:rsidRDefault="006D6B8E">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5.1.1. Разместить Объект по адресу, указанному в пункте 1.2 настоящего Договора, в соответствии со Схемой.</w:t>
      </w:r>
    </w:p>
    <w:p w14:paraId="716BDD0B" w14:textId="77777777" w:rsidR="00AF2816" w:rsidRDefault="006D6B8E">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5.1.2. Использовать Объект для осуществления деятельности в соответствии с градостроительным, земельным законодательством, санитарно-эпидемиологическими, экологическими, противопожарными и другими установленными федеральными законами требованиями.</w:t>
      </w:r>
    </w:p>
    <w:p w14:paraId="520BEE99" w14:textId="77777777" w:rsidR="00AF2816" w:rsidRDefault="006D6B8E">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5.1.3. Субъект обладает иными правами, предусмотренными действующим законодательством РФ и настоящим Договором.</w:t>
      </w:r>
    </w:p>
    <w:p w14:paraId="2ECD4A4F" w14:textId="77777777" w:rsidR="00AF2816" w:rsidRDefault="006D6B8E">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5.2. Субъект обязан:</w:t>
      </w:r>
    </w:p>
    <w:p w14:paraId="14A893AA" w14:textId="77777777" w:rsidR="00AF2816" w:rsidRDefault="006D6B8E">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5.2.1. Разместить Объект в срок, не превышающий 60 календарных дней с даты заключения настоящего Договора, в месте, определенном Схемой, в соответствии с типовыми архитектурными </w:t>
      </w:r>
      <w:r>
        <w:rPr>
          <w:rFonts w:ascii="Times New Roman" w:hAnsi="Times New Roman" w:cs="Times New Roman"/>
          <w:sz w:val="24"/>
          <w:szCs w:val="24"/>
        </w:rPr>
        <w:lastRenderedPageBreak/>
        <w:t xml:space="preserve">решениями, утвержденными постановлением администрации городского округа город Стерлитамак Республики Башкортостан или индивидуальным архитектурным решением, согласованным отделом архитектуры и градостроительства администрации городского округа город Стерлитамак Республики Башкортостан. </w:t>
      </w:r>
    </w:p>
    <w:p w14:paraId="2235A7DE" w14:textId="77777777" w:rsidR="00AF2816" w:rsidRDefault="006D6B8E">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5.2.2. Выполнять в полном объеме все условия настоящего Договора.</w:t>
      </w:r>
    </w:p>
    <w:p w14:paraId="7F75B195" w14:textId="77777777" w:rsidR="00AF2816" w:rsidRDefault="006D6B8E">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5.2.3. Своевременно вносить плату в соответствии с условиями настоящего Договора.</w:t>
      </w:r>
    </w:p>
    <w:p w14:paraId="612A9B56" w14:textId="77777777" w:rsidR="00AF2816" w:rsidRDefault="006D6B8E">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5.2.4. Сохранять место размещения, занимаемую площадь и вид Объекта в течение всего срока действия настоящего Договора.</w:t>
      </w:r>
    </w:p>
    <w:p w14:paraId="3A9615F9" w14:textId="77777777" w:rsidR="00AF2816" w:rsidRDefault="006D6B8E">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5.2.5. Не возводить здания, строения, сооружения и иные объекты капитального строительства, прочно связанные с земельным участком и относящиеся к недвижимому имуществу, в соответствии с действующим законодательством РФ.</w:t>
      </w:r>
    </w:p>
    <w:p w14:paraId="2AD5C23B" w14:textId="77777777" w:rsidR="00AF2816" w:rsidRDefault="006D6B8E">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5.2.6. Осуществлять размещение и эксплуатацию Объекта, обеспечивать техническую оснащенность, условия приема, хранения и реализации товаров, условия для соблюдения личной гигиены в соответствии с установленными нормами, правилами и требованиями действующего законодательства, при этом не нарушая прав третьих лиц. Не допускать загрязнения, захламления места размещения НТО.</w:t>
      </w:r>
    </w:p>
    <w:p w14:paraId="658923ED" w14:textId="77777777" w:rsidR="00AF2816" w:rsidRDefault="006D6B8E">
      <w:pPr>
        <w:spacing w:after="0"/>
        <w:ind w:firstLine="709"/>
        <w:jc w:val="both"/>
        <w:rPr>
          <w:rFonts w:ascii="Times New Roman" w:hAnsi="Times New Roman" w:cs="Times New Roman"/>
          <w:sz w:val="24"/>
          <w:szCs w:val="24"/>
        </w:rPr>
      </w:pPr>
      <w:r>
        <w:rPr>
          <w:rFonts w:ascii="Times New Roman" w:hAnsi="Times New Roman" w:cs="Times New Roman"/>
          <w:sz w:val="24"/>
          <w:szCs w:val="24"/>
        </w:rPr>
        <w:t>5.2.7. При осуществлении хозяйственной деятельности с использованием НТО обеспечить соблюдение правил благоустройства, правил торговли и правил оказания услуг общественного питания, строительных, экологических, санитарно-гигиенических, противопожарных правил, соблюдение покоя граждан и тишины в ночное время и иных норм действующего законодательства, обеспечить уход за внешним видом НТО: содержать в чистоте и порядке, своевременно красить и устранять повреждения на вывесках, конструктивных элементах, обеспечить вывоз мусора и иных отходов, образовавшихся в результате использования НТО, с заключением соответствующих договоров. Содержать Объект и прилегающую к нему территорию в надлежащем санитарном состоянии, производить уборку прилегающей к Объекту территории.</w:t>
      </w:r>
    </w:p>
    <w:p w14:paraId="59343AC6" w14:textId="77777777" w:rsidR="00AF2816" w:rsidRDefault="006D6B8E">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5.2.8. Восстановить разрушенные и поврежденные асфальтные покрытия, зеленые насаждения, газоны, тротуары, произведенные при размещении Объекта или его использования.</w:t>
      </w:r>
    </w:p>
    <w:p w14:paraId="43BFAB8D" w14:textId="77777777" w:rsidR="00AF2816" w:rsidRDefault="006D6B8E">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5.2.9. Не нарушать права землевладельцев, землепользователей, оформленные в установленном порядке.</w:t>
      </w:r>
    </w:p>
    <w:p w14:paraId="2B251019" w14:textId="77777777" w:rsidR="00AF2816" w:rsidRDefault="006D6B8E">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5.2.10. Обеспечивать беспрепятственный доступ на место размещения Объекта представителям администрации для обследования соблюдения условий настоящего Договора.</w:t>
      </w:r>
    </w:p>
    <w:p w14:paraId="47E75AAF" w14:textId="77777777" w:rsidR="00AF2816" w:rsidRDefault="006D6B8E">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5.2.11. В случае досрочного расторжения Договора либо прекращения Договора по иным основаниям, а также по истечении срока Договора, указанного в п. 2.1 настоящего Договора, в течение 10 (десяти) дней за свой счет демонтировать Объект, привести место его размещения и прилегающую к объекту территорию в надлежащее состояние. </w:t>
      </w:r>
    </w:p>
    <w:p w14:paraId="118ECFFB" w14:textId="77777777" w:rsidR="00AF2816" w:rsidRDefault="006D6B8E">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5.2.12. Не допускать передачу прав по настоящему Договору третьим лицам для осуществления деятельности.</w:t>
      </w:r>
    </w:p>
    <w:p w14:paraId="2ECD92F2" w14:textId="77777777" w:rsidR="00AF2816" w:rsidRDefault="006D6B8E">
      <w:pPr>
        <w:autoSpaceDE w:val="0"/>
        <w:autoSpaceDN w:val="0"/>
        <w:adjustRightInd w:val="0"/>
        <w:spacing w:after="0"/>
        <w:ind w:firstLine="709"/>
        <w:jc w:val="center"/>
        <w:rPr>
          <w:rFonts w:ascii="Times New Roman" w:hAnsi="Times New Roman" w:cs="Times New Roman"/>
          <w:b/>
          <w:sz w:val="24"/>
          <w:szCs w:val="24"/>
        </w:rPr>
      </w:pPr>
      <w:r>
        <w:rPr>
          <w:rFonts w:ascii="Times New Roman" w:hAnsi="Times New Roman" w:cs="Times New Roman"/>
          <w:b/>
          <w:sz w:val="24"/>
          <w:szCs w:val="24"/>
        </w:rPr>
        <w:t>6. Права и обязанности Администрации</w:t>
      </w:r>
    </w:p>
    <w:p w14:paraId="1F8B21B0" w14:textId="77777777" w:rsidR="00AF2816" w:rsidRDefault="006D6B8E">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6.1. Администрация имеет право:</w:t>
      </w:r>
    </w:p>
    <w:p w14:paraId="37981343" w14:textId="77777777" w:rsidR="00AF2816" w:rsidRDefault="006D6B8E">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6.1.1. Контролировать соблюдение Субъектом условий настоящего Договора.</w:t>
      </w:r>
    </w:p>
    <w:p w14:paraId="6027BF43" w14:textId="77777777" w:rsidR="00AF2816" w:rsidRDefault="006D6B8E">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6.1.2. Требовать досрочного расторжения Договора и возмещения убытков в случае, если Субъект размещает Объект не в соответствии с условиями настоящего Договора.</w:t>
      </w:r>
    </w:p>
    <w:p w14:paraId="6FE169F1" w14:textId="77777777" w:rsidR="00AF2816" w:rsidRDefault="006D6B8E">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6.1.3. В любое время в одностороннем порядке (ст. 450.1 ГК РФ) отказаться от исполнения настоящего Договора, предупредив об этом Субъекта не менее чем за 5 дней, в случае нарушения </w:t>
      </w:r>
      <w:r>
        <w:rPr>
          <w:rFonts w:ascii="Times New Roman" w:hAnsi="Times New Roman" w:cs="Times New Roman"/>
          <w:sz w:val="24"/>
          <w:szCs w:val="24"/>
        </w:rPr>
        <w:lastRenderedPageBreak/>
        <w:t>условий настоящего Договора, по иным основаниям предусмотренным законодательством и иными нормативно-правовыми актами.</w:t>
      </w:r>
    </w:p>
    <w:p w14:paraId="35AA4560" w14:textId="77777777" w:rsidR="00AF2816" w:rsidRDefault="006D6B8E">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6.1.5. Администрация обладает иными правами, предусмотренными действующим законодательством РФ, настоящим Договором и иными нормативно-правовыми актами.</w:t>
      </w:r>
    </w:p>
    <w:p w14:paraId="60345368" w14:textId="77777777" w:rsidR="00AF2816" w:rsidRDefault="006D6B8E">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6.2. Администрация обязана:</w:t>
      </w:r>
    </w:p>
    <w:p w14:paraId="5270AD53" w14:textId="77777777" w:rsidR="00AF2816" w:rsidRDefault="006D6B8E">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6.2.1. Выполнять в полном объеме все условия настоящего Договора.</w:t>
      </w:r>
    </w:p>
    <w:p w14:paraId="47B61C3F" w14:textId="77777777" w:rsidR="00AF2816" w:rsidRDefault="006D6B8E">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6.2.2. Не нарушать права Субъекта, предусмотренные законодательством РФ и настоящим Договором.</w:t>
      </w:r>
    </w:p>
    <w:p w14:paraId="30668796" w14:textId="77777777" w:rsidR="00AF2816" w:rsidRDefault="006D6B8E">
      <w:pPr>
        <w:autoSpaceDE w:val="0"/>
        <w:autoSpaceDN w:val="0"/>
        <w:adjustRightInd w:val="0"/>
        <w:spacing w:after="0"/>
        <w:jc w:val="center"/>
        <w:rPr>
          <w:rFonts w:ascii="Times New Roman" w:hAnsi="Times New Roman" w:cs="Times New Roman"/>
          <w:b/>
          <w:sz w:val="24"/>
          <w:szCs w:val="24"/>
        </w:rPr>
      </w:pPr>
      <w:r>
        <w:rPr>
          <w:rFonts w:ascii="Times New Roman" w:hAnsi="Times New Roman" w:cs="Times New Roman"/>
          <w:b/>
          <w:sz w:val="24"/>
          <w:szCs w:val="24"/>
        </w:rPr>
        <w:t>7. Ответственность сторон</w:t>
      </w:r>
    </w:p>
    <w:p w14:paraId="686C5224" w14:textId="77777777" w:rsidR="00AF2816" w:rsidRDefault="006D6B8E">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7.1. За нарушение условий настоящего Договора стороны несут ответственность, предусмотренную действующим законодательством Российской Федерации и условиями настоящего Договора.</w:t>
      </w:r>
    </w:p>
    <w:p w14:paraId="1E982851" w14:textId="77777777" w:rsidR="00AF2816" w:rsidRDefault="006D6B8E">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7.2. При неуплате платежей в срок и размере, установленным настоящим Договором, с Субъекта взыскивается неустойка в размере одной трехсотой действующей ключевой ставки Центрального банка Российской Федерации за каждый день просрочки от суммы, установленной по Договору платы.</w:t>
      </w:r>
    </w:p>
    <w:p w14:paraId="4E4F5ADB" w14:textId="77777777" w:rsidR="00AF2816" w:rsidRDefault="006D6B8E">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7.3. За нарушения Субъектом обязательств, предусмотренных </w:t>
      </w:r>
      <w:proofErr w:type="spellStart"/>
      <w:r>
        <w:rPr>
          <w:rFonts w:ascii="Times New Roman" w:hAnsi="Times New Roman" w:cs="Times New Roman"/>
          <w:sz w:val="24"/>
          <w:szCs w:val="24"/>
        </w:rPr>
        <w:t>п.п</w:t>
      </w:r>
      <w:proofErr w:type="spellEnd"/>
      <w:r>
        <w:rPr>
          <w:rFonts w:ascii="Times New Roman" w:hAnsi="Times New Roman" w:cs="Times New Roman"/>
          <w:sz w:val="24"/>
          <w:szCs w:val="24"/>
        </w:rPr>
        <w:t>. 5.2.11 настоящего Договора, Объект считается самовольно установленным, а места их размещения подлежат освобождению в соответствии с законодательством.</w:t>
      </w:r>
    </w:p>
    <w:p w14:paraId="555D5C93" w14:textId="77777777" w:rsidR="00AF2816" w:rsidRDefault="00AF2816">
      <w:pPr>
        <w:autoSpaceDE w:val="0"/>
        <w:autoSpaceDN w:val="0"/>
        <w:adjustRightInd w:val="0"/>
        <w:spacing w:after="0"/>
        <w:ind w:firstLine="709"/>
        <w:jc w:val="both"/>
        <w:rPr>
          <w:rFonts w:ascii="Times New Roman" w:hAnsi="Times New Roman" w:cs="Times New Roman"/>
          <w:sz w:val="24"/>
          <w:szCs w:val="24"/>
        </w:rPr>
      </w:pPr>
    </w:p>
    <w:p w14:paraId="79B54525" w14:textId="77777777" w:rsidR="00AF2816" w:rsidRDefault="006D6B8E">
      <w:pPr>
        <w:autoSpaceDE w:val="0"/>
        <w:autoSpaceDN w:val="0"/>
        <w:adjustRightInd w:val="0"/>
        <w:spacing w:after="0"/>
        <w:jc w:val="center"/>
        <w:rPr>
          <w:rFonts w:ascii="Times New Roman" w:hAnsi="Times New Roman" w:cs="Times New Roman"/>
          <w:b/>
          <w:sz w:val="24"/>
          <w:szCs w:val="24"/>
        </w:rPr>
      </w:pPr>
      <w:r>
        <w:rPr>
          <w:rFonts w:ascii="Times New Roman" w:hAnsi="Times New Roman" w:cs="Times New Roman"/>
          <w:b/>
          <w:sz w:val="24"/>
          <w:szCs w:val="24"/>
        </w:rPr>
        <w:t>8. Порядок урегулирования споров</w:t>
      </w:r>
    </w:p>
    <w:p w14:paraId="3A2AA32A" w14:textId="77777777" w:rsidR="00AF2816" w:rsidRDefault="006D6B8E">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8.1. Все споры, возникающие по настоящему Договору, рассматриваются путем переговоров, в случае не достижения согласия в судебном порядке.</w:t>
      </w:r>
    </w:p>
    <w:p w14:paraId="10C24C84" w14:textId="77777777" w:rsidR="00AF2816" w:rsidRDefault="00AF2816">
      <w:pPr>
        <w:autoSpaceDE w:val="0"/>
        <w:autoSpaceDN w:val="0"/>
        <w:adjustRightInd w:val="0"/>
        <w:spacing w:after="0"/>
        <w:ind w:firstLine="709"/>
        <w:jc w:val="both"/>
        <w:rPr>
          <w:rFonts w:ascii="Times New Roman" w:hAnsi="Times New Roman" w:cs="Times New Roman"/>
          <w:sz w:val="24"/>
          <w:szCs w:val="24"/>
        </w:rPr>
      </w:pPr>
    </w:p>
    <w:p w14:paraId="08FE17A8" w14:textId="77777777" w:rsidR="00AF2816" w:rsidRDefault="006D6B8E">
      <w:pPr>
        <w:widowControl w:val="0"/>
        <w:autoSpaceDE w:val="0"/>
        <w:autoSpaceDN w:val="0"/>
        <w:adjustRightInd w:val="0"/>
        <w:spacing w:after="0"/>
        <w:contextualSpacing/>
        <w:jc w:val="center"/>
        <w:rPr>
          <w:rFonts w:ascii="Times New Roman" w:hAnsi="Times New Roman" w:cs="Times New Roman"/>
          <w:b/>
          <w:sz w:val="24"/>
          <w:szCs w:val="24"/>
        </w:rPr>
      </w:pPr>
      <w:r>
        <w:rPr>
          <w:rFonts w:ascii="Times New Roman" w:hAnsi="Times New Roman" w:cs="Times New Roman"/>
          <w:b/>
          <w:sz w:val="24"/>
          <w:szCs w:val="24"/>
        </w:rPr>
        <w:t>9.Изменение, расторжение и прекращение Договора</w:t>
      </w:r>
    </w:p>
    <w:p w14:paraId="16DE483F" w14:textId="77777777" w:rsidR="00AF2816" w:rsidRDefault="006D6B8E">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9.1. Настоящий Договор прекращает свое действие по истечении срока, установленного в п.2.1 настоящего Договора.</w:t>
      </w:r>
    </w:p>
    <w:p w14:paraId="688665E9" w14:textId="77777777" w:rsidR="00AF2816" w:rsidRDefault="006D6B8E">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9.2. Изменения и дополнения к условиям Договора действительны только тогда, когда они сделаны в письменной форме и подписаны уполномоченными представителями договаривающихся Сторон, за исключением случаев, упомянутых в Договоре.</w:t>
      </w:r>
    </w:p>
    <w:p w14:paraId="0700915C" w14:textId="77777777" w:rsidR="00AF2816" w:rsidRDefault="006D6B8E">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9.3. </w:t>
      </w:r>
      <w:r>
        <w:rPr>
          <w:rFonts w:ascii="Times New Roman" w:eastAsia="Times New Roman" w:hAnsi="Times New Roman" w:cs="Times New Roman"/>
          <w:sz w:val="24"/>
          <w:szCs w:val="24"/>
          <w:lang w:eastAsia="ru-RU"/>
        </w:rPr>
        <w:t>Администрация вправе досрочно в одностороннем порядке отказаться от исполнения настоящего договора по следующим основаниям</w:t>
      </w:r>
      <w:r>
        <w:rPr>
          <w:rFonts w:ascii="Times New Roman" w:hAnsi="Times New Roman" w:cs="Times New Roman"/>
          <w:sz w:val="24"/>
          <w:szCs w:val="24"/>
        </w:rPr>
        <w:t>:</w:t>
      </w:r>
    </w:p>
    <w:p w14:paraId="3BD5379C" w14:textId="77777777" w:rsidR="00AF2816" w:rsidRDefault="006D6B8E">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9.4.1. прекращение Субъектом торговли в установленном законом порядке своей деятельности;</w:t>
      </w:r>
    </w:p>
    <w:p w14:paraId="7DC3368E" w14:textId="77777777" w:rsidR="00AF2816" w:rsidRDefault="006D6B8E">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9.4.2. неосуществление Субъектом торговой деятельности через НТО на протяжении 90 календарных дней;</w:t>
      </w:r>
    </w:p>
    <w:p w14:paraId="63170AC3" w14:textId="77777777" w:rsidR="007C7E03" w:rsidRPr="007C7E03" w:rsidRDefault="007C7E03" w:rsidP="007C7E03">
      <w:pPr>
        <w:autoSpaceDE w:val="0"/>
        <w:autoSpaceDN w:val="0"/>
        <w:adjustRightInd w:val="0"/>
        <w:spacing w:after="0"/>
        <w:ind w:firstLine="709"/>
        <w:jc w:val="both"/>
        <w:rPr>
          <w:rFonts w:ascii="Times New Roman" w:hAnsi="Times New Roman" w:cs="Times New Roman"/>
          <w:sz w:val="24"/>
          <w:szCs w:val="24"/>
        </w:rPr>
      </w:pPr>
      <w:r w:rsidRPr="007C7E03">
        <w:rPr>
          <w:rFonts w:ascii="Times New Roman" w:hAnsi="Times New Roman" w:cs="Times New Roman"/>
          <w:sz w:val="24"/>
          <w:szCs w:val="24"/>
        </w:rPr>
        <w:t>9.4.3 выявление в течение срока действия Договора двух и более подтвержденных актами обследования НТО следующих фактов нарушений условий Договора:</w:t>
      </w:r>
    </w:p>
    <w:p w14:paraId="0604BEF3" w14:textId="77777777" w:rsidR="007C7E03" w:rsidRPr="007C7E03" w:rsidRDefault="007C7E03" w:rsidP="007C7E03">
      <w:pPr>
        <w:autoSpaceDE w:val="0"/>
        <w:autoSpaceDN w:val="0"/>
        <w:adjustRightInd w:val="0"/>
        <w:spacing w:after="0"/>
        <w:ind w:firstLine="709"/>
        <w:jc w:val="both"/>
        <w:rPr>
          <w:rFonts w:ascii="Times New Roman" w:hAnsi="Times New Roman" w:cs="Times New Roman"/>
          <w:sz w:val="24"/>
          <w:szCs w:val="24"/>
        </w:rPr>
      </w:pPr>
      <w:r w:rsidRPr="007C7E03">
        <w:rPr>
          <w:rFonts w:ascii="Times New Roman" w:hAnsi="Times New Roman" w:cs="Times New Roman"/>
          <w:sz w:val="24"/>
          <w:szCs w:val="24"/>
        </w:rPr>
        <w:t>- передача прав по договору на право размещения третьим лицам;</w:t>
      </w:r>
    </w:p>
    <w:p w14:paraId="7F1E1729" w14:textId="77777777" w:rsidR="007C7E03" w:rsidRPr="007C7E03" w:rsidRDefault="007C7E03" w:rsidP="007C7E03">
      <w:pPr>
        <w:autoSpaceDE w:val="0"/>
        <w:autoSpaceDN w:val="0"/>
        <w:adjustRightInd w:val="0"/>
        <w:spacing w:after="0"/>
        <w:ind w:firstLine="709"/>
        <w:jc w:val="both"/>
        <w:rPr>
          <w:rFonts w:ascii="Times New Roman" w:hAnsi="Times New Roman" w:cs="Times New Roman"/>
          <w:sz w:val="24"/>
          <w:szCs w:val="24"/>
        </w:rPr>
      </w:pPr>
      <w:r w:rsidRPr="007C7E03">
        <w:rPr>
          <w:rFonts w:ascii="Times New Roman" w:hAnsi="Times New Roman" w:cs="Times New Roman"/>
          <w:sz w:val="24"/>
          <w:szCs w:val="24"/>
        </w:rPr>
        <w:t>- неисполнение Субъектом торговли обязательства по соблюдению специализации НТО;</w:t>
      </w:r>
    </w:p>
    <w:p w14:paraId="406B8A83" w14:textId="77777777" w:rsidR="007C7E03" w:rsidRPr="007C7E03" w:rsidRDefault="007C7E03" w:rsidP="007C7E03">
      <w:pPr>
        <w:autoSpaceDE w:val="0"/>
        <w:autoSpaceDN w:val="0"/>
        <w:adjustRightInd w:val="0"/>
        <w:spacing w:after="0"/>
        <w:ind w:firstLine="709"/>
        <w:jc w:val="both"/>
        <w:rPr>
          <w:rFonts w:ascii="Times New Roman" w:hAnsi="Times New Roman" w:cs="Times New Roman"/>
          <w:sz w:val="24"/>
          <w:szCs w:val="24"/>
        </w:rPr>
      </w:pPr>
      <w:r w:rsidRPr="007C7E03">
        <w:rPr>
          <w:rFonts w:ascii="Times New Roman" w:hAnsi="Times New Roman" w:cs="Times New Roman"/>
          <w:sz w:val="24"/>
          <w:szCs w:val="24"/>
        </w:rPr>
        <w:t>- выявление несоответствия НТО утвержденному проекту (эскизу), (изменение внешнего вида, размеров, площади нестационарного торгового объекта в ходе его эксплуатации, возведение пристроек, надстройка дополнительных антресолей и этажей);</w:t>
      </w:r>
    </w:p>
    <w:p w14:paraId="0E3F3210" w14:textId="78AD9EC6" w:rsidR="007C7E03" w:rsidRDefault="007C7E03" w:rsidP="007C7E03">
      <w:pPr>
        <w:autoSpaceDE w:val="0"/>
        <w:autoSpaceDN w:val="0"/>
        <w:adjustRightInd w:val="0"/>
        <w:spacing w:after="0"/>
        <w:ind w:firstLine="709"/>
        <w:jc w:val="both"/>
        <w:rPr>
          <w:rFonts w:ascii="Times New Roman" w:hAnsi="Times New Roman" w:cs="Times New Roman"/>
          <w:sz w:val="24"/>
          <w:szCs w:val="24"/>
        </w:rPr>
      </w:pPr>
      <w:r w:rsidRPr="007C7E03">
        <w:rPr>
          <w:rFonts w:ascii="Times New Roman" w:hAnsi="Times New Roman" w:cs="Times New Roman"/>
          <w:sz w:val="24"/>
          <w:szCs w:val="24"/>
        </w:rPr>
        <w:t>- нарушение Правил благоустройства городского округа город Стерлитамак Республики Башкортостан</w:t>
      </w:r>
    </w:p>
    <w:p w14:paraId="6DE67ACF" w14:textId="77777777" w:rsidR="00AF2816" w:rsidRDefault="006D6B8E">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lastRenderedPageBreak/>
        <w:t>9.4.4. неисполнение Субъектом торговли обязательств по своевременному внесению платы по Договору просрочка по платежам более 2 месяцев после установленной даты;</w:t>
      </w:r>
    </w:p>
    <w:p w14:paraId="3E025BF9" w14:textId="77777777" w:rsidR="00AF2816" w:rsidRDefault="006D6B8E">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9.4.5. несоответствие или самовольное изменение места размещения НТО утвержденной Схеме;</w:t>
      </w:r>
    </w:p>
    <w:p w14:paraId="7B8F3433" w14:textId="77777777" w:rsidR="00AF2816" w:rsidRDefault="006D6B8E">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9.4.6. принятие администрацией городского округа город Стерлитамак в установленном порядке следующих решений:</w:t>
      </w:r>
    </w:p>
    <w:p w14:paraId="3FD27313" w14:textId="77777777" w:rsidR="00AF2816" w:rsidRDefault="006D6B8E">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 об использовании территории, занимаемой НТО для целей, связанных с развитием улично-дорожной сети, размещением остановок городского общественного транспорта, организацией парковочных карманов;</w:t>
      </w:r>
    </w:p>
    <w:p w14:paraId="07958522" w14:textId="77777777" w:rsidR="00AF2816" w:rsidRDefault="006D6B8E">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 о размещении объектов капитального строительства муниципального значения.</w:t>
      </w:r>
    </w:p>
    <w:p w14:paraId="0E212C0B" w14:textId="77777777" w:rsidR="00AF2816" w:rsidRDefault="006D6B8E">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9.5. В случае расторжения Договора по инициативе администрации, администрация городского округа город Стерлитамак РБ в течении 5 (пяти) рабочих дней направляет Субъекту соответствующее письменное уведомление почтовой связью и публикует соответствующее извещение на сайте администрации.</w:t>
      </w:r>
    </w:p>
    <w:p w14:paraId="29A34870" w14:textId="77777777" w:rsidR="00AF2816" w:rsidRDefault="006D6B8E">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9.6. Договор прекращается по основаниям и в порядке, которые предусмотрены законодательством РФ и настоящим Договором. Прекращение настоящего Договора не освобождает Субъекта от оплаты задолженности по платежам.</w:t>
      </w:r>
    </w:p>
    <w:p w14:paraId="781EAB21" w14:textId="77777777" w:rsidR="00AF2816" w:rsidRDefault="006D6B8E">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9.7. О форс-мажорных обстоятельствах (действия непреодолимой силы, которые не зависят от воли сторон) каждая из Сторон обязана немедленно в письменной форме известить другую Сторону по настоящему Договору. При продолжительности форс-мажорных обстоятельств свыше 3 (трех) месяцев или при не устранении последствий этих обстоятельств в течение 3 (трех) месяцев Стороны должны встретиться для выработки взаимоприемлемого решения, связанного с продолжением настоящего Договора. </w:t>
      </w:r>
    </w:p>
    <w:p w14:paraId="4B9804E7" w14:textId="77777777" w:rsidR="00AF2816" w:rsidRDefault="00AF2816">
      <w:pPr>
        <w:autoSpaceDE w:val="0"/>
        <w:autoSpaceDN w:val="0"/>
        <w:adjustRightInd w:val="0"/>
        <w:spacing w:after="0"/>
        <w:ind w:firstLine="709"/>
        <w:jc w:val="both"/>
        <w:rPr>
          <w:rFonts w:ascii="Times New Roman" w:hAnsi="Times New Roman" w:cs="Times New Roman"/>
          <w:sz w:val="24"/>
          <w:szCs w:val="24"/>
        </w:rPr>
      </w:pPr>
    </w:p>
    <w:p w14:paraId="2200EBC2" w14:textId="77777777" w:rsidR="00AF2816" w:rsidRDefault="006D6B8E">
      <w:pPr>
        <w:autoSpaceDE w:val="0"/>
        <w:autoSpaceDN w:val="0"/>
        <w:adjustRightInd w:val="0"/>
        <w:spacing w:after="0"/>
        <w:jc w:val="center"/>
        <w:rPr>
          <w:rFonts w:ascii="Times New Roman" w:hAnsi="Times New Roman" w:cs="Times New Roman"/>
          <w:b/>
          <w:sz w:val="24"/>
          <w:szCs w:val="24"/>
        </w:rPr>
      </w:pPr>
      <w:r>
        <w:rPr>
          <w:rFonts w:ascii="Times New Roman" w:hAnsi="Times New Roman" w:cs="Times New Roman"/>
          <w:b/>
          <w:sz w:val="24"/>
          <w:szCs w:val="24"/>
        </w:rPr>
        <w:t>10. Заключительные положения</w:t>
      </w:r>
    </w:p>
    <w:p w14:paraId="18614327" w14:textId="77777777" w:rsidR="00AF2816" w:rsidRDefault="006D6B8E">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10.1. Настоящий Договор составлен в двух экземплярах, имеющих одинаковую юридическую силу. Подписанные тексты Договора хранятся по одному экземпляру у Администрации и Субъекта.</w:t>
      </w:r>
    </w:p>
    <w:p w14:paraId="6659E231" w14:textId="77777777" w:rsidR="00AF2816" w:rsidRDefault="00AF2816">
      <w:pPr>
        <w:autoSpaceDE w:val="0"/>
        <w:autoSpaceDN w:val="0"/>
        <w:adjustRightInd w:val="0"/>
        <w:spacing w:after="0"/>
        <w:ind w:firstLine="709"/>
        <w:jc w:val="both"/>
        <w:rPr>
          <w:rFonts w:ascii="Times New Roman" w:hAnsi="Times New Roman" w:cs="Times New Roman"/>
          <w:sz w:val="24"/>
          <w:szCs w:val="24"/>
        </w:rPr>
      </w:pPr>
    </w:p>
    <w:p w14:paraId="21476664" w14:textId="77777777" w:rsidR="00AF2816" w:rsidRDefault="006D6B8E">
      <w:pPr>
        <w:autoSpaceDE w:val="0"/>
        <w:autoSpaceDN w:val="0"/>
        <w:adjustRightInd w:val="0"/>
        <w:spacing w:after="0"/>
        <w:jc w:val="center"/>
        <w:rPr>
          <w:rFonts w:ascii="Times New Roman" w:hAnsi="Times New Roman" w:cs="Times New Roman"/>
          <w:b/>
          <w:sz w:val="24"/>
          <w:szCs w:val="24"/>
        </w:rPr>
      </w:pPr>
      <w:r>
        <w:rPr>
          <w:rFonts w:ascii="Times New Roman" w:hAnsi="Times New Roman" w:cs="Times New Roman"/>
          <w:b/>
          <w:sz w:val="24"/>
          <w:szCs w:val="24"/>
        </w:rPr>
        <w:t>11. Юридические адреса, реквизиты и подписи сторон</w:t>
      </w:r>
    </w:p>
    <w:p w14:paraId="4B2FD615" w14:textId="77777777" w:rsidR="00AF2816" w:rsidRDefault="00AF2816">
      <w:pPr>
        <w:autoSpaceDE w:val="0"/>
        <w:autoSpaceDN w:val="0"/>
        <w:adjustRightInd w:val="0"/>
        <w:spacing w:after="0"/>
        <w:jc w:val="center"/>
        <w:rPr>
          <w:rFonts w:ascii="Times New Roman" w:hAnsi="Times New Roman" w:cs="Times New Roman"/>
          <w:b/>
          <w:sz w:val="24"/>
          <w:szCs w:val="24"/>
        </w:rPr>
      </w:pPr>
    </w:p>
    <w:p w14:paraId="0534AF9C" w14:textId="77777777" w:rsidR="00AF2816" w:rsidRDefault="00AF2816">
      <w:pPr>
        <w:autoSpaceDE w:val="0"/>
        <w:autoSpaceDN w:val="0"/>
        <w:adjustRightInd w:val="0"/>
        <w:spacing w:after="0"/>
        <w:jc w:val="center"/>
        <w:rPr>
          <w:rFonts w:ascii="Times New Roman" w:hAnsi="Times New Roman" w:cs="Times New Roman"/>
          <w:b/>
          <w:sz w:val="24"/>
          <w:szCs w:val="24"/>
        </w:rPr>
      </w:pPr>
    </w:p>
    <w:p w14:paraId="5141AE31" w14:textId="77777777" w:rsidR="00AF2816" w:rsidRDefault="00AF2816">
      <w:pPr>
        <w:autoSpaceDE w:val="0"/>
        <w:autoSpaceDN w:val="0"/>
        <w:adjustRightInd w:val="0"/>
        <w:spacing w:after="0"/>
        <w:jc w:val="center"/>
        <w:rPr>
          <w:rFonts w:ascii="Times New Roman" w:hAnsi="Times New Roman" w:cs="Times New Roman"/>
          <w:b/>
          <w:sz w:val="24"/>
          <w:szCs w:val="24"/>
        </w:rPr>
      </w:pPr>
    </w:p>
    <w:tbl>
      <w:tblPr>
        <w:tblW w:w="10232" w:type="dxa"/>
        <w:tblLayout w:type="fixed"/>
        <w:tblLook w:val="04A0" w:firstRow="1" w:lastRow="0" w:firstColumn="1" w:lastColumn="0" w:noHBand="0" w:noVBand="1"/>
      </w:tblPr>
      <w:tblGrid>
        <w:gridCol w:w="5555"/>
        <w:gridCol w:w="4677"/>
      </w:tblGrid>
      <w:tr w:rsidR="00AF2816" w14:paraId="25442C77" w14:textId="77777777">
        <w:tc>
          <w:tcPr>
            <w:tcW w:w="5555" w:type="dxa"/>
          </w:tcPr>
          <w:p w14:paraId="5FC46251" w14:textId="77777777" w:rsidR="00AF2816" w:rsidRDefault="00AF2816">
            <w:pPr>
              <w:snapToGrid w:val="0"/>
              <w:spacing w:after="0"/>
              <w:jc w:val="center"/>
              <w:rPr>
                <w:rFonts w:ascii="Times New Roman" w:hAnsi="Times New Roman" w:cs="Times New Roman"/>
                <w:b/>
                <w:bCs/>
                <w:sz w:val="24"/>
                <w:szCs w:val="24"/>
              </w:rPr>
            </w:pPr>
          </w:p>
          <w:p w14:paraId="0BFCB970" w14:textId="77777777" w:rsidR="00AF2816" w:rsidRDefault="006D6B8E">
            <w:pPr>
              <w:snapToGrid w:val="0"/>
              <w:spacing w:after="0"/>
              <w:jc w:val="center"/>
              <w:rPr>
                <w:rFonts w:ascii="Times New Roman" w:hAnsi="Times New Roman" w:cs="Times New Roman"/>
                <w:b/>
                <w:bCs/>
                <w:sz w:val="24"/>
                <w:szCs w:val="24"/>
              </w:rPr>
            </w:pPr>
            <w:r>
              <w:rPr>
                <w:rFonts w:ascii="Times New Roman" w:hAnsi="Times New Roman" w:cs="Times New Roman"/>
                <w:b/>
                <w:bCs/>
                <w:sz w:val="24"/>
                <w:szCs w:val="24"/>
              </w:rPr>
              <w:t>«Администрация»</w:t>
            </w:r>
          </w:p>
        </w:tc>
        <w:tc>
          <w:tcPr>
            <w:tcW w:w="4677" w:type="dxa"/>
          </w:tcPr>
          <w:p w14:paraId="7962A266" w14:textId="77777777" w:rsidR="00AF2816" w:rsidRDefault="00AF2816">
            <w:pPr>
              <w:snapToGrid w:val="0"/>
              <w:spacing w:after="0"/>
              <w:jc w:val="center"/>
              <w:rPr>
                <w:rFonts w:ascii="Times New Roman" w:hAnsi="Times New Roman" w:cs="Times New Roman"/>
                <w:b/>
                <w:bCs/>
                <w:sz w:val="24"/>
                <w:szCs w:val="24"/>
              </w:rPr>
            </w:pPr>
          </w:p>
          <w:p w14:paraId="57FD2368" w14:textId="77777777" w:rsidR="00AF2816" w:rsidRDefault="006D6B8E">
            <w:pPr>
              <w:snapToGrid w:val="0"/>
              <w:spacing w:after="0"/>
              <w:jc w:val="center"/>
              <w:rPr>
                <w:rFonts w:ascii="Times New Roman" w:hAnsi="Times New Roman" w:cs="Times New Roman"/>
                <w:b/>
                <w:bCs/>
                <w:sz w:val="24"/>
                <w:szCs w:val="24"/>
              </w:rPr>
            </w:pPr>
            <w:r>
              <w:rPr>
                <w:rFonts w:ascii="Times New Roman" w:hAnsi="Times New Roman" w:cs="Times New Roman"/>
                <w:b/>
                <w:bCs/>
                <w:sz w:val="24"/>
                <w:szCs w:val="24"/>
              </w:rPr>
              <w:t>«Субъект»</w:t>
            </w:r>
          </w:p>
        </w:tc>
      </w:tr>
      <w:tr w:rsidR="00AF2816" w14:paraId="5576ADD7" w14:textId="77777777">
        <w:trPr>
          <w:trHeight w:val="798"/>
        </w:trPr>
        <w:tc>
          <w:tcPr>
            <w:tcW w:w="5555" w:type="dxa"/>
          </w:tcPr>
          <w:p w14:paraId="436AA959" w14:textId="77777777" w:rsidR="00AF2816" w:rsidRDefault="006D6B8E">
            <w:pPr>
              <w:snapToGrid w:val="0"/>
              <w:spacing w:after="0"/>
              <w:rPr>
                <w:rFonts w:ascii="Times New Roman" w:hAnsi="Times New Roman" w:cs="Times New Roman"/>
                <w:sz w:val="24"/>
                <w:szCs w:val="24"/>
              </w:rPr>
            </w:pPr>
            <w:r>
              <w:rPr>
                <w:rFonts w:ascii="Times New Roman" w:hAnsi="Times New Roman" w:cs="Times New Roman"/>
                <w:sz w:val="24"/>
                <w:szCs w:val="24"/>
              </w:rPr>
              <w:t xml:space="preserve">заместитель главы администрации городского округа город Стерлитамак Республики Башкортостан ___________ </w:t>
            </w:r>
          </w:p>
          <w:p w14:paraId="6DEF862F" w14:textId="77777777" w:rsidR="00AF2816" w:rsidRDefault="006D6B8E">
            <w:pPr>
              <w:spacing w:after="0"/>
              <w:rPr>
                <w:rFonts w:ascii="Times New Roman" w:hAnsi="Times New Roman" w:cs="Times New Roman"/>
                <w:i/>
                <w:sz w:val="20"/>
                <w:szCs w:val="24"/>
              </w:rPr>
            </w:pPr>
            <w:r>
              <w:rPr>
                <w:rFonts w:ascii="Times New Roman" w:hAnsi="Times New Roman" w:cs="Times New Roman"/>
                <w:i/>
                <w:sz w:val="20"/>
                <w:szCs w:val="24"/>
              </w:rPr>
              <w:t xml:space="preserve">                                   (подпись)</w:t>
            </w:r>
          </w:p>
          <w:p w14:paraId="18FBA486" w14:textId="77777777" w:rsidR="00AF2816" w:rsidRDefault="006D6B8E">
            <w:pPr>
              <w:spacing w:after="0"/>
              <w:rPr>
                <w:rFonts w:ascii="Times New Roman" w:hAnsi="Times New Roman" w:cs="Times New Roman"/>
                <w:sz w:val="18"/>
                <w:szCs w:val="24"/>
              </w:rPr>
            </w:pPr>
            <w:proofErr w:type="spellStart"/>
            <w:r>
              <w:rPr>
                <w:rFonts w:ascii="Times New Roman" w:hAnsi="Times New Roman" w:cs="Times New Roman"/>
                <w:sz w:val="18"/>
                <w:szCs w:val="24"/>
              </w:rPr>
              <w:t>м.п</w:t>
            </w:r>
            <w:proofErr w:type="spellEnd"/>
            <w:r>
              <w:rPr>
                <w:rFonts w:ascii="Times New Roman" w:hAnsi="Times New Roman" w:cs="Times New Roman"/>
                <w:sz w:val="18"/>
                <w:szCs w:val="24"/>
              </w:rPr>
              <w:t>. (при наличии печати)</w:t>
            </w:r>
          </w:p>
        </w:tc>
        <w:tc>
          <w:tcPr>
            <w:tcW w:w="4677" w:type="dxa"/>
          </w:tcPr>
          <w:p w14:paraId="08E36E71" w14:textId="77777777" w:rsidR="00AF2816" w:rsidRDefault="00AF2816">
            <w:pPr>
              <w:spacing w:after="0"/>
              <w:rPr>
                <w:rFonts w:ascii="Times New Roman" w:hAnsi="Times New Roman" w:cs="Times New Roman"/>
                <w:sz w:val="24"/>
                <w:szCs w:val="24"/>
              </w:rPr>
            </w:pPr>
          </w:p>
          <w:p w14:paraId="18109CA6" w14:textId="77777777" w:rsidR="00AF2816" w:rsidRDefault="006D6B8E">
            <w:pPr>
              <w:spacing w:after="0"/>
              <w:ind w:firstLine="247"/>
              <w:rPr>
                <w:rFonts w:ascii="Times New Roman" w:hAnsi="Times New Roman" w:cs="Times New Roman"/>
                <w:sz w:val="24"/>
                <w:szCs w:val="24"/>
              </w:rPr>
            </w:pPr>
            <w:r>
              <w:rPr>
                <w:rFonts w:ascii="Times New Roman" w:hAnsi="Times New Roman" w:cs="Times New Roman"/>
                <w:sz w:val="24"/>
                <w:szCs w:val="24"/>
              </w:rPr>
              <w:t xml:space="preserve">           _______________________</w:t>
            </w:r>
          </w:p>
          <w:p w14:paraId="50565D9A" w14:textId="77777777" w:rsidR="00AF2816" w:rsidRDefault="006D6B8E">
            <w:pPr>
              <w:spacing w:after="0"/>
              <w:ind w:firstLine="247"/>
              <w:rPr>
                <w:rFonts w:ascii="Times New Roman" w:hAnsi="Times New Roman" w:cs="Times New Roman"/>
                <w:i/>
                <w:iCs/>
                <w:sz w:val="20"/>
                <w:szCs w:val="24"/>
              </w:rPr>
            </w:pPr>
            <w:r>
              <w:rPr>
                <w:rFonts w:ascii="Times New Roman" w:hAnsi="Times New Roman" w:cs="Times New Roman"/>
                <w:i/>
                <w:iCs/>
                <w:sz w:val="20"/>
                <w:szCs w:val="24"/>
              </w:rPr>
              <w:t xml:space="preserve">                                 (подпись)</w:t>
            </w:r>
          </w:p>
          <w:p w14:paraId="1C51B9DC" w14:textId="77777777" w:rsidR="00AF2816" w:rsidRDefault="006D6B8E">
            <w:pPr>
              <w:spacing w:after="0"/>
              <w:ind w:firstLine="247"/>
              <w:rPr>
                <w:rFonts w:ascii="Times New Roman" w:hAnsi="Times New Roman" w:cs="Times New Roman"/>
                <w:sz w:val="16"/>
                <w:szCs w:val="24"/>
              </w:rPr>
            </w:pPr>
            <w:r>
              <w:rPr>
                <w:rFonts w:ascii="Times New Roman" w:hAnsi="Times New Roman" w:cs="Times New Roman"/>
                <w:sz w:val="16"/>
                <w:szCs w:val="24"/>
              </w:rPr>
              <w:t xml:space="preserve">                              </w:t>
            </w:r>
          </w:p>
          <w:p w14:paraId="0653E965" w14:textId="77777777" w:rsidR="00AF2816" w:rsidRDefault="006D6B8E">
            <w:pPr>
              <w:spacing w:after="0"/>
              <w:ind w:firstLine="247"/>
              <w:rPr>
                <w:rFonts w:ascii="Times New Roman" w:hAnsi="Times New Roman" w:cs="Times New Roman"/>
                <w:sz w:val="16"/>
                <w:szCs w:val="24"/>
              </w:rPr>
            </w:pPr>
            <w:r>
              <w:rPr>
                <w:rFonts w:ascii="Times New Roman" w:hAnsi="Times New Roman" w:cs="Times New Roman"/>
                <w:sz w:val="16"/>
                <w:szCs w:val="24"/>
              </w:rPr>
              <w:t xml:space="preserve">      </w:t>
            </w:r>
          </w:p>
          <w:p w14:paraId="5C2D6B35" w14:textId="77777777" w:rsidR="00AF2816" w:rsidRDefault="006D6B8E">
            <w:pPr>
              <w:spacing w:after="0"/>
              <w:ind w:firstLine="247"/>
              <w:rPr>
                <w:rFonts w:ascii="Times New Roman" w:hAnsi="Times New Roman" w:cs="Times New Roman"/>
                <w:sz w:val="24"/>
                <w:szCs w:val="24"/>
              </w:rPr>
            </w:pPr>
            <w:r>
              <w:rPr>
                <w:rFonts w:ascii="Times New Roman" w:hAnsi="Times New Roman" w:cs="Times New Roman"/>
                <w:sz w:val="16"/>
                <w:szCs w:val="24"/>
              </w:rPr>
              <w:t xml:space="preserve">  </w:t>
            </w:r>
            <w:proofErr w:type="spellStart"/>
            <w:r>
              <w:rPr>
                <w:rFonts w:ascii="Times New Roman" w:hAnsi="Times New Roman" w:cs="Times New Roman"/>
                <w:sz w:val="16"/>
                <w:szCs w:val="24"/>
              </w:rPr>
              <w:t>м.п</w:t>
            </w:r>
            <w:proofErr w:type="spellEnd"/>
            <w:r>
              <w:rPr>
                <w:rFonts w:ascii="Times New Roman" w:hAnsi="Times New Roman" w:cs="Times New Roman"/>
                <w:sz w:val="16"/>
                <w:szCs w:val="24"/>
              </w:rPr>
              <w:t>. (при наличии печати)</w:t>
            </w:r>
          </w:p>
        </w:tc>
      </w:tr>
    </w:tbl>
    <w:p w14:paraId="44F7E5ED" w14:textId="77777777" w:rsidR="00AF2816" w:rsidRDefault="00AF2816">
      <w:pPr>
        <w:spacing w:after="26"/>
        <w:ind w:right="726"/>
        <w:jc w:val="both"/>
        <w:rPr>
          <w:rFonts w:ascii="Times New Roman" w:eastAsia="Times New Roman" w:hAnsi="Times New Roman" w:cs="Times New Roman"/>
          <w:color w:val="000000"/>
          <w:sz w:val="24"/>
          <w:szCs w:val="24"/>
          <w:lang w:eastAsia="ru-RU"/>
        </w:rPr>
      </w:pPr>
    </w:p>
    <w:sectPr w:rsidR="00AF2816">
      <w:headerReference w:type="default" r:id="rId8"/>
      <w:pgSz w:w="11906" w:h="16838"/>
      <w:pgMar w:top="1134" w:right="567"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7AA6EE" w14:textId="77777777" w:rsidR="00673F52" w:rsidRDefault="00673F52">
      <w:pPr>
        <w:spacing w:line="240" w:lineRule="auto"/>
      </w:pPr>
      <w:r>
        <w:separator/>
      </w:r>
    </w:p>
  </w:endnote>
  <w:endnote w:type="continuationSeparator" w:id="0">
    <w:p w14:paraId="14B49F71" w14:textId="77777777" w:rsidR="00673F52" w:rsidRDefault="00673F5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10002FF" w:usb1="4000ACFF" w:usb2="00000009" w:usb3="00000000" w:csb0="0000019F" w:csb1="00000000"/>
  </w:font>
  <w:font w:name="Segoe UI">
    <w:panose1 w:val="020B0502040204020203"/>
    <w:charset w:val="CC"/>
    <w:family w:val="swiss"/>
    <w:pitch w:val="variable"/>
    <w:sig w:usb0="E4002EFF" w:usb1="C000E47F" w:usb2="00000009" w:usb3="00000000" w:csb0="000001FF" w:csb1="00000000"/>
  </w:font>
  <w:font w:name="Consolas">
    <w:panose1 w:val="020B0609020204030204"/>
    <w:charset w:val="CC"/>
    <w:family w:val="modern"/>
    <w:pitch w:val="fixed"/>
    <w:sig w:usb0="E10002FF" w:usb1="4000FCFF" w:usb2="00000009" w:usb3="00000000" w:csb0="0000019F" w:csb1="00000000"/>
  </w:font>
  <w:font w:name="Tahoma">
    <w:panose1 w:val="020B0604030504040204"/>
    <w:charset w:val="CC"/>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E890BD" w14:textId="77777777" w:rsidR="00673F52" w:rsidRDefault="00673F52">
      <w:pPr>
        <w:spacing w:after="0"/>
      </w:pPr>
      <w:r>
        <w:separator/>
      </w:r>
    </w:p>
  </w:footnote>
  <w:footnote w:type="continuationSeparator" w:id="0">
    <w:p w14:paraId="64E4655F" w14:textId="77777777" w:rsidR="00673F52" w:rsidRDefault="00673F5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38073399"/>
    </w:sdtPr>
    <w:sdtEndPr>
      <w:rPr>
        <w:rFonts w:ascii="Times New Roman" w:hAnsi="Times New Roman" w:cs="Times New Roman"/>
        <w:sz w:val="28"/>
        <w:szCs w:val="28"/>
      </w:rPr>
    </w:sdtEndPr>
    <w:sdtContent>
      <w:p w14:paraId="62C2B83C" w14:textId="77777777" w:rsidR="00AD7FF1" w:rsidRDefault="00AD7FF1">
        <w:pPr>
          <w:pStyle w:val="ab"/>
          <w:jc w:val="center"/>
          <w:rPr>
            <w:rFonts w:ascii="Times New Roman" w:hAnsi="Times New Roman" w:cs="Times New Roman"/>
            <w:sz w:val="28"/>
            <w:szCs w:val="28"/>
          </w:rPr>
        </w:pPr>
        <w:r>
          <w:rPr>
            <w:rFonts w:ascii="Times New Roman" w:hAnsi="Times New Roman" w:cs="Times New Roman"/>
            <w:sz w:val="28"/>
            <w:szCs w:val="28"/>
          </w:rPr>
          <w:fldChar w:fldCharType="begin"/>
        </w:r>
        <w:r>
          <w:rPr>
            <w:rFonts w:ascii="Times New Roman" w:hAnsi="Times New Roman" w:cs="Times New Roman"/>
            <w:sz w:val="28"/>
            <w:szCs w:val="28"/>
          </w:rPr>
          <w:instrText>PAGE   \* MERGEFORMAT</w:instrText>
        </w:r>
        <w:r>
          <w:rPr>
            <w:rFonts w:ascii="Times New Roman" w:hAnsi="Times New Roman" w:cs="Times New Roman"/>
            <w:sz w:val="28"/>
            <w:szCs w:val="28"/>
          </w:rPr>
          <w:fldChar w:fldCharType="separate"/>
        </w:r>
        <w:r w:rsidR="006D23D6">
          <w:rPr>
            <w:rFonts w:ascii="Times New Roman" w:hAnsi="Times New Roman" w:cs="Times New Roman"/>
            <w:noProof/>
            <w:sz w:val="28"/>
            <w:szCs w:val="28"/>
          </w:rPr>
          <w:t>15</w:t>
        </w:r>
        <w:r>
          <w:rPr>
            <w:rFonts w:ascii="Times New Roman" w:hAnsi="Times New Roman" w:cs="Times New Roman"/>
            <w:sz w:val="28"/>
            <w:szCs w:val="28"/>
          </w:rPr>
          <w:fldChar w:fldCharType="end"/>
        </w:r>
      </w:p>
    </w:sdtContent>
  </w:sdt>
  <w:p w14:paraId="6322C9B6" w14:textId="77777777" w:rsidR="00AD7FF1" w:rsidRDefault="00AD7FF1">
    <w:pPr>
      <w:pStyle w:val="ab"/>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B59229B"/>
    <w:multiLevelType w:val="multilevel"/>
    <w:tmpl w:val="5B59229B"/>
    <w:lvl w:ilvl="0">
      <w:start w:val="1"/>
      <w:numFmt w:val="decimal"/>
      <w:lvlText w:val="%1."/>
      <w:lvlJc w:val="left"/>
      <w:pPr>
        <w:ind w:left="1068" w:hanging="360"/>
      </w:pPr>
      <w:rPr>
        <w:rFonts w:hint="default"/>
      </w:rPr>
    </w:lvl>
    <w:lvl w:ilvl="1">
      <w:start w:val="1"/>
      <w:numFmt w:val="lowerLetter"/>
      <w:lvlText w:val="%2."/>
      <w:lvlJc w:val="left"/>
      <w:pPr>
        <w:ind w:left="1788" w:hanging="360"/>
      </w:pPr>
    </w:lvl>
    <w:lvl w:ilvl="2">
      <w:start w:val="1"/>
      <w:numFmt w:val="lowerRoman"/>
      <w:lvlText w:val="%3."/>
      <w:lvlJc w:val="right"/>
      <w:pPr>
        <w:ind w:left="2508" w:hanging="180"/>
      </w:pPr>
    </w:lvl>
    <w:lvl w:ilvl="3">
      <w:start w:val="1"/>
      <w:numFmt w:val="decimal"/>
      <w:lvlText w:val="%4."/>
      <w:lvlJc w:val="left"/>
      <w:pPr>
        <w:ind w:left="3228" w:hanging="360"/>
      </w:pPr>
    </w:lvl>
    <w:lvl w:ilvl="4">
      <w:start w:val="1"/>
      <w:numFmt w:val="lowerLetter"/>
      <w:lvlText w:val="%5."/>
      <w:lvlJc w:val="left"/>
      <w:pPr>
        <w:ind w:left="3948" w:hanging="360"/>
      </w:pPr>
    </w:lvl>
    <w:lvl w:ilvl="5">
      <w:start w:val="1"/>
      <w:numFmt w:val="lowerRoman"/>
      <w:lvlText w:val="%6."/>
      <w:lvlJc w:val="right"/>
      <w:pPr>
        <w:ind w:left="4668" w:hanging="180"/>
      </w:pPr>
    </w:lvl>
    <w:lvl w:ilvl="6">
      <w:start w:val="1"/>
      <w:numFmt w:val="decimal"/>
      <w:lvlText w:val="%7."/>
      <w:lvlJc w:val="left"/>
      <w:pPr>
        <w:ind w:left="5388" w:hanging="360"/>
      </w:pPr>
    </w:lvl>
    <w:lvl w:ilvl="7">
      <w:start w:val="1"/>
      <w:numFmt w:val="lowerLetter"/>
      <w:lvlText w:val="%8."/>
      <w:lvlJc w:val="left"/>
      <w:pPr>
        <w:ind w:left="6108" w:hanging="360"/>
      </w:pPr>
    </w:lvl>
    <w:lvl w:ilvl="8">
      <w:start w:val="1"/>
      <w:numFmt w:val="lowerRoman"/>
      <w:lvlText w:val="%9."/>
      <w:lvlJc w:val="right"/>
      <w:pPr>
        <w:ind w:left="6828" w:hanging="180"/>
      </w:pPr>
    </w:lvl>
  </w:abstractNum>
  <w:abstractNum w:abstractNumId="1" w15:restartNumberingAfterBreak="0">
    <w:nsid w:val="75C1373B"/>
    <w:multiLevelType w:val="multilevel"/>
    <w:tmpl w:val="75C1373B"/>
    <w:lvl w:ilvl="0">
      <w:start w:val="1"/>
      <w:numFmt w:val="decimal"/>
      <w:lvlText w:val="%1."/>
      <w:lvlJc w:val="left"/>
      <w:pPr>
        <w:ind w:left="720" w:hanging="360"/>
      </w:pPr>
      <w:rPr>
        <w:rFonts w:cs="Times New Roman" w:hint="default"/>
      </w:rPr>
    </w:lvl>
    <w:lvl w:ilvl="1">
      <w:start w:val="3"/>
      <w:numFmt w:val="decimal"/>
      <w:isLgl/>
      <w:lvlText w:val="%1.%2."/>
      <w:lvlJc w:val="left"/>
      <w:pPr>
        <w:ind w:left="1425" w:hanging="720"/>
      </w:pPr>
      <w:rPr>
        <w:rFonts w:cs="Times New Roman" w:hint="default"/>
      </w:rPr>
    </w:lvl>
    <w:lvl w:ilvl="2">
      <w:start w:val="1"/>
      <w:numFmt w:val="decimal"/>
      <w:isLgl/>
      <w:lvlText w:val="%1.%2.%3."/>
      <w:lvlJc w:val="left"/>
      <w:pPr>
        <w:ind w:left="1770" w:hanging="720"/>
      </w:pPr>
      <w:rPr>
        <w:rFonts w:cs="Times New Roman" w:hint="default"/>
      </w:rPr>
    </w:lvl>
    <w:lvl w:ilvl="3">
      <w:start w:val="1"/>
      <w:numFmt w:val="decimal"/>
      <w:isLgl/>
      <w:lvlText w:val="%1.%2.%3.%4."/>
      <w:lvlJc w:val="left"/>
      <w:pPr>
        <w:ind w:left="2475" w:hanging="1080"/>
      </w:pPr>
      <w:rPr>
        <w:rFonts w:cs="Times New Roman" w:hint="default"/>
      </w:rPr>
    </w:lvl>
    <w:lvl w:ilvl="4">
      <w:start w:val="1"/>
      <w:numFmt w:val="decimal"/>
      <w:isLgl/>
      <w:lvlText w:val="%1.%2.%3.%4.%5."/>
      <w:lvlJc w:val="left"/>
      <w:pPr>
        <w:ind w:left="2820" w:hanging="1080"/>
      </w:pPr>
      <w:rPr>
        <w:rFonts w:cs="Times New Roman" w:hint="default"/>
      </w:rPr>
    </w:lvl>
    <w:lvl w:ilvl="5">
      <w:start w:val="1"/>
      <w:numFmt w:val="decimal"/>
      <w:isLgl/>
      <w:lvlText w:val="%1.%2.%3.%4.%5.%6."/>
      <w:lvlJc w:val="left"/>
      <w:pPr>
        <w:ind w:left="3525" w:hanging="1440"/>
      </w:pPr>
      <w:rPr>
        <w:rFonts w:cs="Times New Roman" w:hint="default"/>
      </w:rPr>
    </w:lvl>
    <w:lvl w:ilvl="6">
      <w:start w:val="1"/>
      <w:numFmt w:val="decimal"/>
      <w:isLgl/>
      <w:lvlText w:val="%1.%2.%3.%4.%5.%6.%7."/>
      <w:lvlJc w:val="left"/>
      <w:pPr>
        <w:ind w:left="4230" w:hanging="1800"/>
      </w:pPr>
      <w:rPr>
        <w:rFonts w:cs="Times New Roman" w:hint="default"/>
      </w:rPr>
    </w:lvl>
    <w:lvl w:ilvl="7">
      <w:start w:val="1"/>
      <w:numFmt w:val="decimal"/>
      <w:isLgl/>
      <w:lvlText w:val="%1.%2.%3.%4.%5.%6.%7.%8."/>
      <w:lvlJc w:val="left"/>
      <w:pPr>
        <w:ind w:left="4575" w:hanging="1800"/>
      </w:pPr>
      <w:rPr>
        <w:rFonts w:cs="Times New Roman" w:hint="default"/>
      </w:rPr>
    </w:lvl>
    <w:lvl w:ilvl="8">
      <w:start w:val="1"/>
      <w:numFmt w:val="decimal"/>
      <w:isLgl/>
      <w:lvlText w:val="%1.%2.%3.%4.%5.%6.%7.%8.%9."/>
      <w:lvlJc w:val="left"/>
      <w:pPr>
        <w:ind w:left="5280" w:hanging="2160"/>
      </w:pPr>
      <w:rPr>
        <w:rFonts w:cs="Times New Roman"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0270C"/>
    <w:rsid w:val="00003819"/>
    <w:rsid w:val="00003FD3"/>
    <w:rsid w:val="00004716"/>
    <w:rsid w:val="00010A26"/>
    <w:rsid w:val="00012875"/>
    <w:rsid w:val="000148F6"/>
    <w:rsid w:val="00015A55"/>
    <w:rsid w:val="00020585"/>
    <w:rsid w:val="00030678"/>
    <w:rsid w:val="00030B90"/>
    <w:rsid w:val="0003512A"/>
    <w:rsid w:val="00035A7D"/>
    <w:rsid w:val="00041CB3"/>
    <w:rsid w:val="00043318"/>
    <w:rsid w:val="00044DB1"/>
    <w:rsid w:val="0004647E"/>
    <w:rsid w:val="00051EF6"/>
    <w:rsid w:val="00061F18"/>
    <w:rsid w:val="0006277E"/>
    <w:rsid w:val="00063180"/>
    <w:rsid w:val="00066DA7"/>
    <w:rsid w:val="0006708D"/>
    <w:rsid w:val="000700DB"/>
    <w:rsid w:val="00070E36"/>
    <w:rsid w:val="00074FBE"/>
    <w:rsid w:val="00077F57"/>
    <w:rsid w:val="00082C8D"/>
    <w:rsid w:val="00096EDD"/>
    <w:rsid w:val="000A2B02"/>
    <w:rsid w:val="000A49DD"/>
    <w:rsid w:val="000A5DB7"/>
    <w:rsid w:val="000B3B3A"/>
    <w:rsid w:val="000B4FDE"/>
    <w:rsid w:val="000B578B"/>
    <w:rsid w:val="000C204E"/>
    <w:rsid w:val="000C455D"/>
    <w:rsid w:val="000C4801"/>
    <w:rsid w:val="000D09E2"/>
    <w:rsid w:val="000D4C5A"/>
    <w:rsid w:val="000D5E22"/>
    <w:rsid w:val="000D6287"/>
    <w:rsid w:val="000E1283"/>
    <w:rsid w:val="000E2D70"/>
    <w:rsid w:val="000E497E"/>
    <w:rsid w:val="000E79E4"/>
    <w:rsid w:val="000F3BCF"/>
    <w:rsid w:val="000F5C37"/>
    <w:rsid w:val="00102B8D"/>
    <w:rsid w:val="00102D23"/>
    <w:rsid w:val="0011203E"/>
    <w:rsid w:val="00114320"/>
    <w:rsid w:val="0012018A"/>
    <w:rsid w:val="001212F5"/>
    <w:rsid w:val="00125241"/>
    <w:rsid w:val="00125857"/>
    <w:rsid w:val="0012635C"/>
    <w:rsid w:val="00126A3B"/>
    <w:rsid w:val="00130F10"/>
    <w:rsid w:val="00133D76"/>
    <w:rsid w:val="0013716E"/>
    <w:rsid w:val="00140280"/>
    <w:rsid w:val="00141E1E"/>
    <w:rsid w:val="0014426A"/>
    <w:rsid w:val="00145FDC"/>
    <w:rsid w:val="00146F70"/>
    <w:rsid w:val="00150209"/>
    <w:rsid w:val="0015176D"/>
    <w:rsid w:val="00153541"/>
    <w:rsid w:val="00155610"/>
    <w:rsid w:val="001619DD"/>
    <w:rsid w:val="00167FA2"/>
    <w:rsid w:val="00170C21"/>
    <w:rsid w:val="00170CC6"/>
    <w:rsid w:val="001712C7"/>
    <w:rsid w:val="00171D94"/>
    <w:rsid w:val="00175296"/>
    <w:rsid w:val="00175C04"/>
    <w:rsid w:val="0017712E"/>
    <w:rsid w:val="001779C6"/>
    <w:rsid w:val="0018143C"/>
    <w:rsid w:val="00187868"/>
    <w:rsid w:val="00191FD1"/>
    <w:rsid w:val="00193116"/>
    <w:rsid w:val="00193E73"/>
    <w:rsid w:val="001951B5"/>
    <w:rsid w:val="00195E0D"/>
    <w:rsid w:val="00197191"/>
    <w:rsid w:val="001A037F"/>
    <w:rsid w:val="001A32EA"/>
    <w:rsid w:val="001A633B"/>
    <w:rsid w:val="001A6B16"/>
    <w:rsid w:val="001A7035"/>
    <w:rsid w:val="001B1753"/>
    <w:rsid w:val="001B24A5"/>
    <w:rsid w:val="001B6E50"/>
    <w:rsid w:val="001B7B75"/>
    <w:rsid w:val="001C30C4"/>
    <w:rsid w:val="001C4308"/>
    <w:rsid w:val="001C5CB6"/>
    <w:rsid w:val="001C6324"/>
    <w:rsid w:val="001C741E"/>
    <w:rsid w:val="001D222B"/>
    <w:rsid w:val="001D2569"/>
    <w:rsid w:val="001D3573"/>
    <w:rsid w:val="001D4E7D"/>
    <w:rsid w:val="001D68D6"/>
    <w:rsid w:val="001E04D6"/>
    <w:rsid w:val="001E15E2"/>
    <w:rsid w:val="001E1E3B"/>
    <w:rsid w:val="001E667F"/>
    <w:rsid w:val="001E79A6"/>
    <w:rsid w:val="001E79C9"/>
    <w:rsid w:val="001F0153"/>
    <w:rsid w:val="001F2CF1"/>
    <w:rsid w:val="001F54EB"/>
    <w:rsid w:val="001F5A23"/>
    <w:rsid w:val="001F6438"/>
    <w:rsid w:val="00202086"/>
    <w:rsid w:val="00202545"/>
    <w:rsid w:val="00202A0D"/>
    <w:rsid w:val="00205064"/>
    <w:rsid w:val="002055B6"/>
    <w:rsid w:val="002071AE"/>
    <w:rsid w:val="00211FD7"/>
    <w:rsid w:val="0021347A"/>
    <w:rsid w:val="002171D3"/>
    <w:rsid w:val="002175AB"/>
    <w:rsid w:val="0022078B"/>
    <w:rsid w:val="002233C8"/>
    <w:rsid w:val="00223CA1"/>
    <w:rsid w:val="00231714"/>
    <w:rsid w:val="0023195D"/>
    <w:rsid w:val="00233F77"/>
    <w:rsid w:val="00235D58"/>
    <w:rsid w:val="00236AA6"/>
    <w:rsid w:val="002469F5"/>
    <w:rsid w:val="00250A74"/>
    <w:rsid w:val="00252018"/>
    <w:rsid w:val="00254979"/>
    <w:rsid w:val="002576AF"/>
    <w:rsid w:val="00261933"/>
    <w:rsid w:val="00263ABD"/>
    <w:rsid w:val="002653F8"/>
    <w:rsid w:val="002675FF"/>
    <w:rsid w:val="002715C9"/>
    <w:rsid w:val="002745A9"/>
    <w:rsid w:val="00276542"/>
    <w:rsid w:val="00276A51"/>
    <w:rsid w:val="00277C5A"/>
    <w:rsid w:val="00290AD4"/>
    <w:rsid w:val="00292F7C"/>
    <w:rsid w:val="00294881"/>
    <w:rsid w:val="00295854"/>
    <w:rsid w:val="00295C4F"/>
    <w:rsid w:val="00297143"/>
    <w:rsid w:val="002979C3"/>
    <w:rsid w:val="00297EAC"/>
    <w:rsid w:val="002A0044"/>
    <w:rsid w:val="002A28C0"/>
    <w:rsid w:val="002A3CD1"/>
    <w:rsid w:val="002B2B54"/>
    <w:rsid w:val="002B2E0F"/>
    <w:rsid w:val="002B30AC"/>
    <w:rsid w:val="002B3815"/>
    <w:rsid w:val="002B40C0"/>
    <w:rsid w:val="002B6ACB"/>
    <w:rsid w:val="002B7B8B"/>
    <w:rsid w:val="002C1D5E"/>
    <w:rsid w:val="002C23DF"/>
    <w:rsid w:val="002C319D"/>
    <w:rsid w:val="002C35B2"/>
    <w:rsid w:val="002C428A"/>
    <w:rsid w:val="002C7568"/>
    <w:rsid w:val="002D069B"/>
    <w:rsid w:val="002D4F8E"/>
    <w:rsid w:val="002D5A42"/>
    <w:rsid w:val="002D7251"/>
    <w:rsid w:val="002E05E6"/>
    <w:rsid w:val="002E1852"/>
    <w:rsid w:val="002E1CFC"/>
    <w:rsid w:val="002E3C50"/>
    <w:rsid w:val="002E611B"/>
    <w:rsid w:val="002E794D"/>
    <w:rsid w:val="002F0A53"/>
    <w:rsid w:val="002F0CF6"/>
    <w:rsid w:val="002F2B8F"/>
    <w:rsid w:val="002F34ED"/>
    <w:rsid w:val="002F5E3D"/>
    <w:rsid w:val="00305A7C"/>
    <w:rsid w:val="0031445D"/>
    <w:rsid w:val="00316C2A"/>
    <w:rsid w:val="0032283E"/>
    <w:rsid w:val="00323038"/>
    <w:rsid w:val="00325AE2"/>
    <w:rsid w:val="00326F12"/>
    <w:rsid w:val="00332B50"/>
    <w:rsid w:val="00335ACD"/>
    <w:rsid w:val="00340D6B"/>
    <w:rsid w:val="00341628"/>
    <w:rsid w:val="0034164B"/>
    <w:rsid w:val="003425C1"/>
    <w:rsid w:val="00342E5F"/>
    <w:rsid w:val="00342F72"/>
    <w:rsid w:val="003438B9"/>
    <w:rsid w:val="00345CA8"/>
    <w:rsid w:val="00345FB2"/>
    <w:rsid w:val="003467B8"/>
    <w:rsid w:val="00346E49"/>
    <w:rsid w:val="00347D66"/>
    <w:rsid w:val="00347DAE"/>
    <w:rsid w:val="0035274E"/>
    <w:rsid w:val="00352C89"/>
    <w:rsid w:val="0035339E"/>
    <w:rsid w:val="00355229"/>
    <w:rsid w:val="003558FF"/>
    <w:rsid w:val="00355DD3"/>
    <w:rsid w:val="00360465"/>
    <w:rsid w:val="00363085"/>
    <w:rsid w:val="003714E5"/>
    <w:rsid w:val="00371F02"/>
    <w:rsid w:val="003829D1"/>
    <w:rsid w:val="00382F0E"/>
    <w:rsid w:val="00383034"/>
    <w:rsid w:val="0038409F"/>
    <w:rsid w:val="00385C9B"/>
    <w:rsid w:val="003863F6"/>
    <w:rsid w:val="003946DC"/>
    <w:rsid w:val="003947EE"/>
    <w:rsid w:val="00394A69"/>
    <w:rsid w:val="00395312"/>
    <w:rsid w:val="003A2951"/>
    <w:rsid w:val="003A2E1A"/>
    <w:rsid w:val="003A5463"/>
    <w:rsid w:val="003A61D1"/>
    <w:rsid w:val="003B01E2"/>
    <w:rsid w:val="003B2491"/>
    <w:rsid w:val="003B4BBC"/>
    <w:rsid w:val="003B53EE"/>
    <w:rsid w:val="003B59FD"/>
    <w:rsid w:val="003B6D91"/>
    <w:rsid w:val="003B6E3A"/>
    <w:rsid w:val="003C0143"/>
    <w:rsid w:val="003C1042"/>
    <w:rsid w:val="003C13DD"/>
    <w:rsid w:val="003C21CC"/>
    <w:rsid w:val="003C2811"/>
    <w:rsid w:val="003C38BC"/>
    <w:rsid w:val="003C4438"/>
    <w:rsid w:val="003C4EE9"/>
    <w:rsid w:val="003D0953"/>
    <w:rsid w:val="003D48E2"/>
    <w:rsid w:val="003D54A4"/>
    <w:rsid w:val="003D622F"/>
    <w:rsid w:val="003D64C6"/>
    <w:rsid w:val="003D76E1"/>
    <w:rsid w:val="003D7E9A"/>
    <w:rsid w:val="003E0CA1"/>
    <w:rsid w:val="003E1B9F"/>
    <w:rsid w:val="003F514D"/>
    <w:rsid w:val="00400EB2"/>
    <w:rsid w:val="00403099"/>
    <w:rsid w:val="004120E2"/>
    <w:rsid w:val="004121BB"/>
    <w:rsid w:val="00413C50"/>
    <w:rsid w:val="0041411C"/>
    <w:rsid w:val="004147FD"/>
    <w:rsid w:val="0041516A"/>
    <w:rsid w:val="0041526A"/>
    <w:rsid w:val="00416A58"/>
    <w:rsid w:val="004230D6"/>
    <w:rsid w:val="00423BF0"/>
    <w:rsid w:val="004246C1"/>
    <w:rsid w:val="00424C52"/>
    <w:rsid w:val="004251D6"/>
    <w:rsid w:val="00426E59"/>
    <w:rsid w:val="00432DB5"/>
    <w:rsid w:val="00435E7C"/>
    <w:rsid w:val="00435EBE"/>
    <w:rsid w:val="004372ED"/>
    <w:rsid w:val="00437DA2"/>
    <w:rsid w:val="00437E27"/>
    <w:rsid w:val="004411A7"/>
    <w:rsid w:val="00442B9D"/>
    <w:rsid w:val="00442D4F"/>
    <w:rsid w:val="00442F47"/>
    <w:rsid w:val="00443D30"/>
    <w:rsid w:val="00443E8F"/>
    <w:rsid w:val="00445281"/>
    <w:rsid w:val="004462B6"/>
    <w:rsid w:val="00446811"/>
    <w:rsid w:val="00447AD9"/>
    <w:rsid w:val="004514AF"/>
    <w:rsid w:val="004522A3"/>
    <w:rsid w:val="0045405A"/>
    <w:rsid w:val="00454CB5"/>
    <w:rsid w:val="004621E2"/>
    <w:rsid w:val="00465F51"/>
    <w:rsid w:val="004662B7"/>
    <w:rsid w:val="00471FFE"/>
    <w:rsid w:val="004727CD"/>
    <w:rsid w:val="004732A5"/>
    <w:rsid w:val="00475AB2"/>
    <w:rsid w:val="00476FB4"/>
    <w:rsid w:val="00477167"/>
    <w:rsid w:val="00477B56"/>
    <w:rsid w:val="004808D2"/>
    <w:rsid w:val="004822C2"/>
    <w:rsid w:val="00486CFE"/>
    <w:rsid w:val="00487EEE"/>
    <w:rsid w:val="004908E3"/>
    <w:rsid w:val="00490EA1"/>
    <w:rsid w:val="0049215C"/>
    <w:rsid w:val="00492CDB"/>
    <w:rsid w:val="00492D5C"/>
    <w:rsid w:val="00493B10"/>
    <w:rsid w:val="004A0FA6"/>
    <w:rsid w:val="004A2231"/>
    <w:rsid w:val="004A27A6"/>
    <w:rsid w:val="004A70E8"/>
    <w:rsid w:val="004B1865"/>
    <w:rsid w:val="004B21FA"/>
    <w:rsid w:val="004B65B0"/>
    <w:rsid w:val="004C09F8"/>
    <w:rsid w:val="004C16A9"/>
    <w:rsid w:val="004C1A2F"/>
    <w:rsid w:val="004C5B28"/>
    <w:rsid w:val="004C60F4"/>
    <w:rsid w:val="004C7609"/>
    <w:rsid w:val="004C7738"/>
    <w:rsid w:val="004D3828"/>
    <w:rsid w:val="004D4EDD"/>
    <w:rsid w:val="004D630A"/>
    <w:rsid w:val="004D7319"/>
    <w:rsid w:val="004E0D72"/>
    <w:rsid w:val="004E39C5"/>
    <w:rsid w:val="004E480A"/>
    <w:rsid w:val="004E4BE1"/>
    <w:rsid w:val="004E690F"/>
    <w:rsid w:val="004F1804"/>
    <w:rsid w:val="004F57A6"/>
    <w:rsid w:val="004F5B49"/>
    <w:rsid w:val="004F6842"/>
    <w:rsid w:val="004F793B"/>
    <w:rsid w:val="00500208"/>
    <w:rsid w:val="005026AC"/>
    <w:rsid w:val="00505F42"/>
    <w:rsid w:val="005062A7"/>
    <w:rsid w:val="00506B98"/>
    <w:rsid w:val="0051142A"/>
    <w:rsid w:val="00511C49"/>
    <w:rsid w:val="00512B2B"/>
    <w:rsid w:val="00517F89"/>
    <w:rsid w:val="0052365C"/>
    <w:rsid w:val="00523793"/>
    <w:rsid w:val="005242C0"/>
    <w:rsid w:val="00525D8A"/>
    <w:rsid w:val="005261F6"/>
    <w:rsid w:val="00530B76"/>
    <w:rsid w:val="00537D28"/>
    <w:rsid w:val="00543DE6"/>
    <w:rsid w:val="00545B4A"/>
    <w:rsid w:val="00546153"/>
    <w:rsid w:val="00550E0A"/>
    <w:rsid w:val="00555069"/>
    <w:rsid w:val="00555452"/>
    <w:rsid w:val="00560229"/>
    <w:rsid w:val="0056733D"/>
    <w:rsid w:val="005679C3"/>
    <w:rsid w:val="005703C1"/>
    <w:rsid w:val="00570A99"/>
    <w:rsid w:val="00572FC5"/>
    <w:rsid w:val="00574C54"/>
    <w:rsid w:val="005819B3"/>
    <w:rsid w:val="00582AC7"/>
    <w:rsid w:val="00584A88"/>
    <w:rsid w:val="00585786"/>
    <w:rsid w:val="00586420"/>
    <w:rsid w:val="005868B0"/>
    <w:rsid w:val="005917BD"/>
    <w:rsid w:val="00592092"/>
    <w:rsid w:val="00597297"/>
    <w:rsid w:val="005A11B2"/>
    <w:rsid w:val="005A2404"/>
    <w:rsid w:val="005A3BE7"/>
    <w:rsid w:val="005B0BF0"/>
    <w:rsid w:val="005B1B73"/>
    <w:rsid w:val="005B2713"/>
    <w:rsid w:val="005B4785"/>
    <w:rsid w:val="005B6519"/>
    <w:rsid w:val="005C2833"/>
    <w:rsid w:val="005C33A4"/>
    <w:rsid w:val="005C4706"/>
    <w:rsid w:val="005C6C57"/>
    <w:rsid w:val="005D2631"/>
    <w:rsid w:val="005D273A"/>
    <w:rsid w:val="005D6887"/>
    <w:rsid w:val="005D77C6"/>
    <w:rsid w:val="005E272B"/>
    <w:rsid w:val="005E3279"/>
    <w:rsid w:val="005E517B"/>
    <w:rsid w:val="005F068E"/>
    <w:rsid w:val="005F17C9"/>
    <w:rsid w:val="005F31CD"/>
    <w:rsid w:val="005F4312"/>
    <w:rsid w:val="005F6D95"/>
    <w:rsid w:val="006000AA"/>
    <w:rsid w:val="00601669"/>
    <w:rsid w:val="00604F6D"/>
    <w:rsid w:val="00605856"/>
    <w:rsid w:val="00605BF3"/>
    <w:rsid w:val="00613524"/>
    <w:rsid w:val="00617579"/>
    <w:rsid w:val="00620912"/>
    <w:rsid w:val="00622B03"/>
    <w:rsid w:val="00623944"/>
    <w:rsid w:val="00624671"/>
    <w:rsid w:val="0063082F"/>
    <w:rsid w:val="00630CC1"/>
    <w:rsid w:val="006318F0"/>
    <w:rsid w:val="00631C6E"/>
    <w:rsid w:val="006347D9"/>
    <w:rsid w:val="00634E49"/>
    <w:rsid w:val="00636AA4"/>
    <w:rsid w:val="006464C3"/>
    <w:rsid w:val="0065006C"/>
    <w:rsid w:val="00653932"/>
    <w:rsid w:val="00662B40"/>
    <w:rsid w:val="006666ED"/>
    <w:rsid w:val="00670F10"/>
    <w:rsid w:val="00671304"/>
    <w:rsid w:val="006728BF"/>
    <w:rsid w:val="00673F52"/>
    <w:rsid w:val="00676FE7"/>
    <w:rsid w:val="00686B65"/>
    <w:rsid w:val="00691125"/>
    <w:rsid w:val="0069132F"/>
    <w:rsid w:val="00693EA4"/>
    <w:rsid w:val="006A1174"/>
    <w:rsid w:val="006A319A"/>
    <w:rsid w:val="006A4E05"/>
    <w:rsid w:val="006B0962"/>
    <w:rsid w:val="006B4A56"/>
    <w:rsid w:val="006C1235"/>
    <w:rsid w:val="006C424C"/>
    <w:rsid w:val="006D0141"/>
    <w:rsid w:val="006D101B"/>
    <w:rsid w:val="006D23D6"/>
    <w:rsid w:val="006D2ECB"/>
    <w:rsid w:val="006D4255"/>
    <w:rsid w:val="006D6B8E"/>
    <w:rsid w:val="006D75E0"/>
    <w:rsid w:val="006E04FC"/>
    <w:rsid w:val="006E056D"/>
    <w:rsid w:val="006E1AC8"/>
    <w:rsid w:val="006E1D14"/>
    <w:rsid w:val="006E1E2F"/>
    <w:rsid w:val="006E2343"/>
    <w:rsid w:val="006E31D1"/>
    <w:rsid w:val="006E68B8"/>
    <w:rsid w:val="006E7643"/>
    <w:rsid w:val="006E7BA7"/>
    <w:rsid w:val="006F4FCD"/>
    <w:rsid w:val="006F55AC"/>
    <w:rsid w:val="006F6894"/>
    <w:rsid w:val="006F763B"/>
    <w:rsid w:val="006F7B37"/>
    <w:rsid w:val="00706862"/>
    <w:rsid w:val="007076CC"/>
    <w:rsid w:val="00713AF7"/>
    <w:rsid w:val="00716C16"/>
    <w:rsid w:val="00720CFC"/>
    <w:rsid w:val="00726D3D"/>
    <w:rsid w:val="007301AC"/>
    <w:rsid w:val="007330D5"/>
    <w:rsid w:val="007335DC"/>
    <w:rsid w:val="0073661B"/>
    <w:rsid w:val="00742BFF"/>
    <w:rsid w:val="0074310B"/>
    <w:rsid w:val="0074326D"/>
    <w:rsid w:val="00746D1F"/>
    <w:rsid w:val="00746ECD"/>
    <w:rsid w:val="00754144"/>
    <w:rsid w:val="0076103B"/>
    <w:rsid w:val="00761455"/>
    <w:rsid w:val="0076197D"/>
    <w:rsid w:val="00762021"/>
    <w:rsid w:val="00771B72"/>
    <w:rsid w:val="0077309E"/>
    <w:rsid w:val="00773AC5"/>
    <w:rsid w:val="00774227"/>
    <w:rsid w:val="00774377"/>
    <w:rsid w:val="007838BA"/>
    <w:rsid w:val="007857E6"/>
    <w:rsid w:val="007911D2"/>
    <w:rsid w:val="00794563"/>
    <w:rsid w:val="007948EB"/>
    <w:rsid w:val="00796A19"/>
    <w:rsid w:val="00797F8C"/>
    <w:rsid w:val="007A5523"/>
    <w:rsid w:val="007A5FE3"/>
    <w:rsid w:val="007A6803"/>
    <w:rsid w:val="007A6F9F"/>
    <w:rsid w:val="007B0168"/>
    <w:rsid w:val="007B0744"/>
    <w:rsid w:val="007B1341"/>
    <w:rsid w:val="007B1495"/>
    <w:rsid w:val="007B20B9"/>
    <w:rsid w:val="007B25FC"/>
    <w:rsid w:val="007B62B7"/>
    <w:rsid w:val="007B67DF"/>
    <w:rsid w:val="007C160F"/>
    <w:rsid w:val="007C2A0F"/>
    <w:rsid w:val="007C312C"/>
    <w:rsid w:val="007C3995"/>
    <w:rsid w:val="007C3A50"/>
    <w:rsid w:val="007C4083"/>
    <w:rsid w:val="007C7B51"/>
    <w:rsid w:val="007C7E03"/>
    <w:rsid w:val="007D0CEC"/>
    <w:rsid w:val="007D0D51"/>
    <w:rsid w:val="007D5A8F"/>
    <w:rsid w:val="007D5E7E"/>
    <w:rsid w:val="007D6F0B"/>
    <w:rsid w:val="007E0BB8"/>
    <w:rsid w:val="007E37E3"/>
    <w:rsid w:val="007F0DD0"/>
    <w:rsid w:val="007F3A9B"/>
    <w:rsid w:val="007F4B56"/>
    <w:rsid w:val="007F5BAA"/>
    <w:rsid w:val="00801685"/>
    <w:rsid w:val="00801899"/>
    <w:rsid w:val="00801FE6"/>
    <w:rsid w:val="008033B6"/>
    <w:rsid w:val="00805353"/>
    <w:rsid w:val="00805EB2"/>
    <w:rsid w:val="00810663"/>
    <w:rsid w:val="00812B22"/>
    <w:rsid w:val="00814ADE"/>
    <w:rsid w:val="00823190"/>
    <w:rsid w:val="00824027"/>
    <w:rsid w:val="00830ECD"/>
    <w:rsid w:val="00835F8A"/>
    <w:rsid w:val="0083645E"/>
    <w:rsid w:val="00843478"/>
    <w:rsid w:val="00843B1F"/>
    <w:rsid w:val="00846AD4"/>
    <w:rsid w:val="008513BB"/>
    <w:rsid w:val="00852E06"/>
    <w:rsid w:val="00853426"/>
    <w:rsid w:val="00865B59"/>
    <w:rsid w:val="00867BFE"/>
    <w:rsid w:val="00872682"/>
    <w:rsid w:val="00872C81"/>
    <w:rsid w:val="0087591C"/>
    <w:rsid w:val="0087650F"/>
    <w:rsid w:val="00877FD9"/>
    <w:rsid w:val="0088214E"/>
    <w:rsid w:val="00892D30"/>
    <w:rsid w:val="00892D41"/>
    <w:rsid w:val="008952A0"/>
    <w:rsid w:val="00897006"/>
    <w:rsid w:val="008A034F"/>
    <w:rsid w:val="008A285F"/>
    <w:rsid w:val="008B6127"/>
    <w:rsid w:val="008B6903"/>
    <w:rsid w:val="008B7D64"/>
    <w:rsid w:val="008C0003"/>
    <w:rsid w:val="008C6008"/>
    <w:rsid w:val="008C6A0A"/>
    <w:rsid w:val="008D0087"/>
    <w:rsid w:val="008D19CF"/>
    <w:rsid w:val="008D2131"/>
    <w:rsid w:val="008D3515"/>
    <w:rsid w:val="008D3DEE"/>
    <w:rsid w:val="008D70D5"/>
    <w:rsid w:val="008E08FD"/>
    <w:rsid w:val="008E0D2E"/>
    <w:rsid w:val="008E11B3"/>
    <w:rsid w:val="008E6CCB"/>
    <w:rsid w:val="008E72D9"/>
    <w:rsid w:val="008F0E8B"/>
    <w:rsid w:val="00901DAD"/>
    <w:rsid w:val="0090270C"/>
    <w:rsid w:val="009051DE"/>
    <w:rsid w:val="0090538C"/>
    <w:rsid w:val="0090597E"/>
    <w:rsid w:val="009107CD"/>
    <w:rsid w:val="009130E1"/>
    <w:rsid w:val="009153A8"/>
    <w:rsid w:val="00915607"/>
    <w:rsid w:val="00924CF9"/>
    <w:rsid w:val="00925A7B"/>
    <w:rsid w:val="00926D94"/>
    <w:rsid w:val="00932E2F"/>
    <w:rsid w:val="00940619"/>
    <w:rsid w:val="00941B96"/>
    <w:rsid w:val="009420B9"/>
    <w:rsid w:val="00942905"/>
    <w:rsid w:val="00943C3C"/>
    <w:rsid w:val="00945A09"/>
    <w:rsid w:val="0094657A"/>
    <w:rsid w:val="00950E5E"/>
    <w:rsid w:val="009518CB"/>
    <w:rsid w:val="00952B43"/>
    <w:rsid w:val="009537CF"/>
    <w:rsid w:val="00955ECD"/>
    <w:rsid w:val="00956589"/>
    <w:rsid w:val="00960102"/>
    <w:rsid w:val="009605EB"/>
    <w:rsid w:val="009611F6"/>
    <w:rsid w:val="0096270F"/>
    <w:rsid w:val="009658DD"/>
    <w:rsid w:val="009676F6"/>
    <w:rsid w:val="00973DDA"/>
    <w:rsid w:val="00974F13"/>
    <w:rsid w:val="00983980"/>
    <w:rsid w:val="00983A5E"/>
    <w:rsid w:val="00985078"/>
    <w:rsid w:val="00993146"/>
    <w:rsid w:val="00995006"/>
    <w:rsid w:val="00996888"/>
    <w:rsid w:val="009969F5"/>
    <w:rsid w:val="009A0FE7"/>
    <w:rsid w:val="009A1CB9"/>
    <w:rsid w:val="009A2F42"/>
    <w:rsid w:val="009A5E6C"/>
    <w:rsid w:val="009A720A"/>
    <w:rsid w:val="009A754E"/>
    <w:rsid w:val="009B182C"/>
    <w:rsid w:val="009B1F48"/>
    <w:rsid w:val="009B2040"/>
    <w:rsid w:val="009B499D"/>
    <w:rsid w:val="009B6846"/>
    <w:rsid w:val="009C29D5"/>
    <w:rsid w:val="009C2FB3"/>
    <w:rsid w:val="009C564A"/>
    <w:rsid w:val="009D44E7"/>
    <w:rsid w:val="009D4582"/>
    <w:rsid w:val="009D4788"/>
    <w:rsid w:val="009D5E93"/>
    <w:rsid w:val="009D6F93"/>
    <w:rsid w:val="009D7958"/>
    <w:rsid w:val="009E108E"/>
    <w:rsid w:val="009E5DE9"/>
    <w:rsid w:val="009F0410"/>
    <w:rsid w:val="009F3480"/>
    <w:rsid w:val="009F3F11"/>
    <w:rsid w:val="009F3F90"/>
    <w:rsid w:val="009F4B78"/>
    <w:rsid w:val="009F6209"/>
    <w:rsid w:val="00A00837"/>
    <w:rsid w:val="00A00CD2"/>
    <w:rsid w:val="00A02B41"/>
    <w:rsid w:val="00A03C66"/>
    <w:rsid w:val="00A04598"/>
    <w:rsid w:val="00A079D3"/>
    <w:rsid w:val="00A16579"/>
    <w:rsid w:val="00A206B7"/>
    <w:rsid w:val="00A24765"/>
    <w:rsid w:val="00A3072D"/>
    <w:rsid w:val="00A30A36"/>
    <w:rsid w:val="00A30C54"/>
    <w:rsid w:val="00A310AD"/>
    <w:rsid w:val="00A3312F"/>
    <w:rsid w:val="00A35FDD"/>
    <w:rsid w:val="00A371A2"/>
    <w:rsid w:val="00A4128C"/>
    <w:rsid w:val="00A424D0"/>
    <w:rsid w:val="00A43BE5"/>
    <w:rsid w:val="00A469D6"/>
    <w:rsid w:val="00A52988"/>
    <w:rsid w:val="00A531D5"/>
    <w:rsid w:val="00A565E8"/>
    <w:rsid w:val="00A64479"/>
    <w:rsid w:val="00A6765E"/>
    <w:rsid w:val="00A713A1"/>
    <w:rsid w:val="00A75C2A"/>
    <w:rsid w:val="00A81AB3"/>
    <w:rsid w:val="00A81B89"/>
    <w:rsid w:val="00A8628A"/>
    <w:rsid w:val="00A86752"/>
    <w:rsid w:val="00A95215"/>
    <w:rsid w:val="00A97FB8"/>
    <w:rsid w:val="00AA30D7"/>
    <w:rsid w:val="00AA329E"/>
    <w:rsid w:val="00AA5DBA"/>
    <w:rsid w:val="00AA7955"/>
    <w:rsid w:val="00AB5969"/>
    <w:rsid w:val="00AB6291"/>
    <w:rsid w:val="00AB6B39"/>
    <w:rsid w:val="00AC042A"/>
    <w:rsid w:val="00AC0A43"/>
    <w:rsid w:val="00AC1C94"/>
    <w:rsid w:val="00AC22C5"/>
    <w:rsid w:val="00AC488B"/>
    <w:rsid w:val="00AC77CF"/>
    <w:rsid w:val="00AD04E0"/>
    <w:rsid w:val="00AD1701"/>
    <w:rsid w:val="00AD1C3F"/>
    <w:rsid w:val="00AD2F52"/>
    <w:rsid w:val="00AD4097"/>
    <w:rsid w:val="00AD7FF1"/>
    <w:rsid w:val="00AE425B"/>
    <w:rsid w:val="00AE729F"/>
    <w:rsid w:val="00AE7C90"/>
    <w:rsid w:val="00AF0ABB"/>
    <w:rsid w:val="00AF2359"/>
    <w:rsid w:val="00AF2816"/>
    <w:rsid w:val="00AF475B"/>
    <w:rsid w:val="00AF69D3"/>
    <w:rsid w:val="00AF6C5F"/>
    <w:rsid w:val="00B010F8"/>
    <w:rsid w:val="00B026EE"/>
    <w:rsid w:val="00B038E6"/>
    <w:rsid w:val="00B0531C"/>
    <w:rsid w:val="00B06023"/>
    <w:rsid w:val="00B10B07"/>
    <w:rsid w:val="00B13D73"/>
    <w:rsid w:val="00B16608"/>
    <w:rsid w:val="00B178D4"/>
    <w:rsid w:val="00B207D5"/>
    <w:rsid w:val="00B20EE5"/>
    <w:rsid w:val="00B216FD"/>
    <w:rsid w:val="00B21DC5"/>
    <w:rsid w:val="00B273CF"/>
    <w:rsid w:val="00B27BBC"/>
    <w:rsid w:val="00B31F60"/>
    <w:rsid w:val="00B375E0"/>
    <w:rsid w:val="00B37B48"/>
    <w:rsid w:val="00B4317E"/>
    <w:rsid w:val="00B47E31"/>
    <w:rsid w:val="00B50758"/>
    <w:rsid w:val="00B537D3"/>
    <w:rsid w:val="00B555A2"/>
    <w:rsid w:val="00B567CF"/>
    <w:rsid w:val="00B60315"/>
    <w:rsid w:val="00B60C37"/>
    <w:rsid w:val="00B63DF3"/>
    <w:rsid w:val="00B65744"/>
    <w:rsid w:val="00B66D56"/>
    <w:rsid w:val="00B721B5"/>
    <w:rsid w:val="00B75B59"/>
    <w:rsid w:val="00B77E7D"/>
    <w:rsid w:val="00B804B8"/>
    <w:rsid w:val="00B80A8D"/>
    <w:rsid w:val="00B81026"/>
    <w:rsid w:val="00B812A8"/>
    <w:rsid w:val="00B813E3"/>
    <w:rsid w:val="00B85732"/>
    <w:rsid w:val="00B92E22"/>
    <w:rsid w:val="00B9362C"/>
    <w:rsid w:val="00B93D75"/>
    <w:rsid w:val="00B9428D"/>
    <w:rsid w:val="00B977E4"/>
    <w:rsid w:val="00B97D35"/>
    <w:rsid w:val="00BA00AB"/>
    <w:rsid w:val="00BA024D"/>
    <w:rsid w:val="00BA219F"/>
    <w:rsid w:val="00BA2F48"/>
    <w:rsid w:val="00BA4A9B"/>
    <w:rsid w:val="00BB021B"/>
    <w:rsid w:val="00BB0737"/>
    <w:rsid w:val="00BB51BF"/>
    <w:rsid w:val="00BB5E75"/>
    <w:rsid w:val="00BC3E50"/>
    <w:rsid w:val="00BC77B0"/>
    <w:rsid w:val="00BD1BC5"/>
    <w:rsid w:val="00BD5C98"/>
    <w:rsid w:val="00BD6F83"/>
    <w:rsid w:val="00BD6F8D"/>
    <w:rsid w:val="00BE0B4D"/>
    <w:rsid w:val="00BE29AA"/>
    <w:rsid w:val="00BE7690"/>
    <w:rsid w:val="00BF1B34"/>
    <w:rsid w:val="00BF2A60"/>
    <w:rsid w:val="00BF3693"/>
    <w:rsid w:val="00BF4292"/>
    <w:rsid w:val="00BF58EB"/>
    <w:rsid w:val="00BF777E"/>
    <w:rsid w:val="00BF7A2F"/>
    <w:rsid w:val="00C00E85"/>
    <w:rsid w:val="00C0380B"/>
    <w:rsid w:val="00C045BE"/>
    <w:rsid w:val="00C05B86"/>
    <w:rsid w:val="00C07761"/>
    <w:rsid w:val="00C10A5F"/>
    <w:rsid w:val="00C13CBA"/>
    <w:rsid w:val="00C20F8A"/>
    <w:rsid w:val="00C21657"/>
    <w:rsid w:val="00C300FE"/>
    <w:rsid w:val="00C304FA"/>
    <w:rsid w:val="00C305A6"/>
    <w:rsid w:val="00C31AA8"/>
    <w:rsid w:val="00C34226"/>
    <w:rsid w:val="00C35778"/>
    <w:rsid w:val="00C3766A"/>
    <w:rsid w:val="00C37F99"/>
    <w:rsid w:val="00C406F0"/>
    <w:rsid w:val="00C41DC0"/>
    <w:rsid w:val="00C46CA5"/>
    <w:rsid w:val="00C47787"/>
    <w:rsid w:val="00C47B0B"/>
    <w:rsid w:val="00C47E93"/>
    <w:rsid w:val="00C559EB"/>
    <w:rsid w:val="00C57A0D"/>
    <w:rsid w:val="00C63F88"/>
    <w:rsid w:val="00C6444C"/>
    <w:rsid w:val="00C666A1"/>
    <w:rsid w:val="00C6673B"/>
    <w:rsid w:val="00C719A5"/>
    <w:rsid w:val="00C71B62"/>
    <w:rsid w:val="00C71BFC"/>
    <w:rsid w:val="00C72044"/>
    <w:rsid w:val="00C73EDA"/>
    <w:rsid w:val="00C75355"/>
    <w:rsid w:val="00C768CF"/>
    <w:rsid w:val="00C81B28"/>
    <w:rsid w:val="00C83719"/>
    <w:rsid w:val="00C840EE"/>
    <w:rsid w:val="00C90426"/>
    <w:rsid w:val="00C94D98"/>
    <w:rsid w:val="00C96537"/>
    <w:rsid w:val="00C9758D"/>
    <w:rsid w:val="00CA0098"/>
    <w:rsid w:val="00CA1E2E"/>
    <w:rsid w:val="00CA296E"/>
    <w:rsid w:val="00CA3FBA"/>
    <w:rsid w:val="00CB1257"/>
    <w:rsid w:val="00CB1422"/>
    <w:rsid w:val="00CB7014"/>
    <w:rsid w:val="00CC16F3"/>
    <w:rsid w:val="00CC1FAB"/>
    <w:rsid w:val="00CD10A7"/>
    <w:rsid w:val="00CD5182"/>
    <w:rsid w:val="00CD596A"/>
    <w:rsid w:val="00CE5AE6"/>
    <w:rsid w:val="00CE7338"/>
    <w:rsid w:val="00CE7661"/>
    <w:rsid w:val="00CF0853"/>
    <w:rsid w:val="00CF2A1C"/>
    <w:rsid w:val="00CF363B"/>
    <w:rsid w:val="00CF3981"/>
    <w:rsid w:val="00CF6AA8"/>
    <w:rsid w:val="00D032D7"/>
    <w:rsid w:val="00D0384A"/>
    <w:rsid w:val="00D04957"/>
    <w:rsid w:val="00D04E8E"/>
    <w:rsid w:val="00D06730"/>
    <w:rsid w:val="00D07431"/>
    <w:rsid w:val="00D10063"/>
    <w:rsid w:val="00D12201"/>
    <w:rsid w:val="00D12329"/>
    <w:rsid w:val="00D14071"/>
    <w:rsid w:val="00D142A6"/>
    <w:rsid w:val="00D1480B"/>
    <w:rsid w:val="00D15BE4"/>
    <w:rsid w:val="00D21B50"/>
    <w:rsid w:val="00D22A4A"/>
    <w:rsid w:val="00D24275"/>
    <w:rsid w:val="00D25BB8"/>
    <w:rsid w:val="00D31628"/>
    <w:rsid w:val="00D360C3"/>
    <w:rsid w:val="00D3615F"/>
    <w:rsid w:val="00D4167F"/>
    <w:rsid w:val="00D44327"/>
    <w:rsid w:val="00D46487"/>
    <w:rsid w:val="00D47F0B"/>
    <w:rsid w:val="00D5203B"/>
    <w:rsid w:val="00D60F4E"/>
    <w:rsid w:val="00D61703"/>
    <w:rsid w:val="00D624B4"/>
    <w:rsid w:val="00D63C6E"/>
    <w:rsid w:val="00D66755"/>
    <w:rsid w:val="00D70C73"/>
    <w:rsid w:val="00D75372"/>
    <w:rsid w:val="00D75721"/>
    <w:rsid w:val="00D8313D"/>
    <w:rsid w:val="00D90151"/>
    <w:rsid w:val="00D92879"/>
    <w:rsid w:val="00D97EBE"/>
    <w:rsid w:val="00DA1A50"/>
    <w:rsid w:val="00DA5ADE"/>
    <w:rsid w:val="00DB1611"/>
    <w:rsid w:val="00DB1D99"/>
    <w:rsid w:val="00DB71A2"/>
    <w:rsid w:val="00DC0679"/>
    <w:rsid w:val="00DC0A49"/>
    <w:rsid w:val="00DC5405"/>
    <w:rsid w:val="00DD0436"/>
    <w:rsid w:val="00DD2FD9"/>
    <w:rsid w:val="00DD3C79"/>
    <w:rsid w:val="00DE35D9"/>
    <w:rsid w:val="00DE5EC6"/>
    <w:rsid w:val="00DF41AF"/>
    <w:rsid w:val="00DF63F6"/>
    <w:rsid w:val="00E01084"/>
    <w:rsid w:val="00E01179"/>
    <w:rsid w:val="00E05887"/>
    <w:rsid w:val="00E05CA1"/>
    <w:rsid w:val="00E071D8"/>
    <w:rsid w:val="00E13BC8"/>
    <w:rsid w:val="00E14068"/>
    <w:rsid w:val="00E15B61"/>
    <w:rsid w:val="00E1703A"/>
    <w:rsid w:val="00E174D4"/>
    <w:rsid w:val="00E17E9B"/>
    <w:rsid w:val="00E228E7"/>
    <w:rsid w:val="00E25894"/>
    <w:rsid w:val="00E25ECE"/>
    <w:rsid w:val="00E25F8E"/>
    <w:rsid w:val="00E279F2"/>
    <w:rsid w:val="00E27A38"/>
    <w:rsid w:val="00E30172"/>
    <w:rsid w:val="00E335DC"/>
    <w:rsid w:val="00E351F0"/>
    <w:rsid w:val="00E3607F"/>
    <w:rsid w:val="00E3799E"/>
    <w:rsid w:val="00E4036A"/>
    <w:rsid w:val="00E44628"/>
    <w:rsid w:val="00E519CF"/>
    <w:rsid w:val="00E536C3"/>
    <w:rsid w:val="00E56307"/>
    <w:rsid w:val="00E614A8"/>
    <w:rsid w:val="00E636EC"/>
    <w:rsid w:val="00E66272"/>
    <w:rsid w:val="00E67FAC"/>
    <w:rsid w:val="00E729EA"/>
    <w:rsid w:val="00E73295"/>
    <w:rsid w:val="00E73FA3"/>
    <w:rsid w:val="00E77AD6"/>
    <w:rsid w:val="00E77E0B"/>
    <w:rsid w:val="00E80425"/>
    <w:rsid w:val="00E81C93"/>
    <w:rsid w:val="00E86FD8"/>
    <w:rsid w:val="00E92A3D"/>
    <w:rsid w:val="00E92E61"/>
    <w:rsid w:val="00E9363C"/>
    <w:rsid w:val="00E951FE"/>
    <w:rsid w:val="00EA08C9"/>
    <w:rsid w:val="00EA3A13"/>
    <w:rsid w:val="00EA6F10"/>
    <w:rsid w:val="00EB0CCD"/>
    <w:rsid w:val="00EB45BA"/>
    <w:rsid w:val="00EB71A4"/>
    <w:rsid w:val="00EB7677"/>
    <w:rsid w:val="00EC01C3"/>
    <w:rsid w:val="00EC490A"/>
    <w:rsid w:val="00EC4A5B"/>
    <w:rsid w:val="00ED1694"/>
    <w:rsid w:val="00ED1ACF"/>
    <w:rsid w:val="00ED216A"/>
    <w:rsid w:val="00ED2F82"/>
    <w:rsid w:val="00ED5F5A"/>
    <w:rsid w:val="00EE1C60"/>
    <w:rsid w:val="00EE4B1C"/>
    <w:rsid w:val="00EE7906"/>
    <w:rsid w:val="00EF00D3"/>
    <w:rsid w:val="00EF01DB"/>
    <w:rsid w:val="00EF5D34"/>
    <w:rsid w:val="00F04181"/>
    <w:rsid w:val="00F047FF"/>
    <w:rsid w:val="00F06B9E"/>
    <w:rsid w:val="00F07629"/>
    <w:rsid w:val="00F12AEC"/>
    <w:rsid w:val="00F17941"/>
    <w:rsid w:val="00F227AD"/>
    <w:rsid w:val="00F230EA"/>
    <w:rsid w:val="00F23D19"/>
    <w:rsid w:val="00F25EC1"/>
    <w:rsid w:val="00F26367"/>
    <w:rsid w:val="00F32883"/>
    <w:rsid w:val="00F33A31"/>
    <w:rsid w:val="00F36A7C"/>
    <w:rsid w:val="00F4079C"/>
    <w:rsid w:val="00F43F51"/>
    <w:rsid w:val="00F45387"/>
    <w:rsid w:val="00F45DF3"/>
    <w:rsid w:val="00F4670A"/>
    <w:rsid w:val="00F470E5"/>
    <w:rsid w:val="00F476FA"/>
    <w:rsid w:val="00F52902"/>
    <w:rsid w:val="00F55AD6"/>
    <w:rsid w:val="00F5672B"/>
    <w:rsid w:val="00F63BB5"/>
    <w:rsid w:val="00F63E03"/>
    <w:rsid w:val="00F6726E"/>
    <w:rsid w:val="00F6796D"/>
    <w:rsid w:val="00F67FEA"/>
    <w:rsid w:val="00F70F40"/>
    <w:rsid w:val="00F73413"/>
    <w:rsid w:val="00F73599"/>
    <w:rsid w:val="00F73AC8"/>
    <w:rsid w:val="00F7583B"/>
    <w:rsid w:val="00F75AFA"/>
    <w:rsid w:val="00F7768E"/>
    <w:rsid w:val="00F806A2"/>
    <w:rsid w:val="00F85474"/>
    <w:rsid w:val="00F86031"/>
    <w:rsid w:val="00F90005"/>
    <w:rsid w:val="00F935C1"/>
    <w:rsid w:val="00F94F8B"/>
    <w:rsid w:val="00F97161"/>
    <w:rsid w:val="00FA291B"/>
    <w:rsid w:val="00FA2C0F"/>
    <w:rsid w:val="00FA4CC7"/>
    <w:rsid w:val="00FB05E8"/>
    <w:rsid w:val="00FB1F76"/>
    <w:rsid w:val="00FB3101"/>
    <w:rsid w:val="00FB5038"/>
    <w:rsid w:val="00FB6FA4"/>
    <w:rsid w:val="00FB75A5"/>
    <w:rsid w:val="00FC1C8F"/>
    <w:rsid w:val="00FC3EC2"/>
    <w:rsid w:val="00FC3F74"/>
    <w:rsid w:val="00FC4336"/>
    <w:rsid w:val="00FC515D"/>
    <w:rsid w:val="00FC5BE1"/>
    <w:rsid w:val="00FD0EF4"/>
    <w:rsid w:val="00FD1AA0"/>
    <w:rsid w:val="00FD3755"/>
    <w:rsid w:val="00FD57E4"/>
    <w:rsid w:val="00FE745D"/>
    <w:rsid w:val="00FF09AC"/>
    <w:rsid w:val="00FF146F"/>
    <w:rsid w:val="00FF50B1"/>
    <w:rsid w:val="00FF7D2E"/>
    <w:rsid w:val="06236104"/>
    <w:rsid w:val="245B25F3"/>
    <w:rsid w:val="51EC5C8E"/>
    <w:rsid w:val="7B870520"/>
  </w:rsids>
  <m:mathPr>
    <m:mathFont m:val="Cambria Math"/>
    <m:brkBin m:val="before"/>
    <m:brkBinSub m:val="--"/>
    <m:smallFrac/>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D50C2F"/>
  <w15:docId w15:val="{FDD968DE-8753-420E-8771-1ABEFEDFD4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unhideWhenUsed="1" w:qFormat="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200" w:line="276" w:lineRule="auto"/>
    </w:pPr>
    <w:rPr>
      <w:sz w:val="22"/>
      <w:szCs w:val="22"/>
      <w:lang w:eastAsia="en-US"/>
    </w:rPr>
  </w:style>
  <w:style w:type="paragraph" w:styleId="2">
    <w:name w:val="heading 2"/>
    <w:basedOn w:val="a"/>
    <w:next w:val="a"/>
    <w:link w:val="20"/>
    <w:qFormat/>
    <w:pPr>
      <w:keepNext/>
      <w:spacing w:before="240" w:after="60" w:line="240" w:lineRule="auto"/>
      <w:jc w:val="center"/>
      <w:outlineLvl w:val="1"/>
    </w:pPr>
    <w:rPr>
      <w:rFonts w:ascii="Times New Roman" w:eastAsia="Times New Roman" w:hAnsi="Times New Roman" w:cs="Times New Roman"/>
      <w:b/>
      <w:bCs/>
      <w:iCs/>
      <w:color w:val="000000"/>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basedOn w:val="a0"/>
    <w:uiPriority w:val="99"/>
    <w:semiHidden/>
    <w:unhideWhenUsed/>
    <w:qFormat/>
    <w:rPr>
      <w:sz w:val="16"/>
      <w:szCs w:val="16"/>
    </w:rPr>
  </w:style>
  <w:style w:type="character" w:styleId="a4">
    <w:name w:val="Hyperlink"/>
    <w:basedOn w:val="a0"/>
    <w:uiPriority w:val="99"/>
    <w:unhideWhenUsed/>
    <w:qFormat/>
    <w:rPr>
      <w:color w:val="0563C1" w:themeColor="hyperlink"/>
      <w:u w:val="single"/>
    </w:rPr>
  </w:style>
  <w:style w:type="paragraph" w:styleId="a5">
    <w:name w:val="Balloon Text"/>
    <w:basedOn w:val="a"/>
    <w:link w:val="a6"/>
    <w:uiPriority w:val="99"/>
    <w:semiHidden/>
    <w:unhideWhenUsed/>
    <w:qFormat/>
    <w:pPr>
      <w:spacing w:after="0" w:line="240" w:lineRule="auto"/>
    </w:pPr>
    <w:rPr>
      <w:rFonts w:ascii="Segoe UI" w:hAnsi="Segoe UI" w:cs="Segoe UI"/>
      <w:sz w:val="18"/>
      <w:szCs w:val="18"/>
    </w:rPr>
  </w:style>
  <w:style w:type="paragraph" w:styleId="a7">
    <w:name w:val="annotation text"/>
    <w:basedOn w:val="a"/>
    <w:link w:val="a8"/>
    <w:uiPriority w:val="99"/>
    <w:semiHidden/>
    <w:unhideWhenUsed/>
    <w:qFormat/>
    <w:pPr>
      <w:spacing w:line="240" w:lineRule="auto"/>
    </w:pPr>
    <w:rPr>
      <w:sz w:val="20"/>
      <w:szCs w:val="20"/>
    </w:rPr>
  </w:style>
  <w:style w:type="paragraph" w:styleId="a9">
    <w:name w:val="annotation subject"/>
    <w:basedOn w:val="a7"/>
    <w:next w:val="a7"/>
    <w:link w:val="aa"/>
    <w:uiPriority w:val="99"/>
    <w:semiHidden/>
    <w:unhideWhenUsed/>
    <w:qFormat/>
    <w:rPr>
      <w:b/>
      <w:bCs/>
    </w:rPr>
  </w:style>
  <w:style w:type="paragraph" w:styleId="ab">
    <w:name w:val="header"/>
    <w:basedOn w:val="a"/>
    <w:link w:val="ac"/>
    <w:uiPriority w:val="99"/>
    <w:unhideWhenUsed/>
    <w:qFormat/>
    <w:pPr>
      <w:tabs>
        <w:tab w:val="center" w:pos="4677"/>
        <w:tab w:val="right" w:pos="9355"/>
      </w:tabs>
      <w:spacing w:after="0" w:line="240" w:lineRule="auto"/>
    </w:pPr>
  </w:style>
  <w:style w:type="paragraph" w:styleId="ad">
    <w:name w:val="Body Text"/>
    <w:basedOn w:val="a"/>
    <w:link w:val="ae"/>
    <w:uiPriority w:val="99"/>
    <w:semiHidden/>
    <w:unhideWhenUsed/>
    <w:qFormat/>
    <w:pPr>
      <w:spacing w:after="120"/>
    </w:pPr>
  </w:style>
  <w:style w:type="paragraph" w:styleId="af">
    <w:name w:val="Body Text Indent"/>
    <w:basedOn w:val="a"/>
    <w:link w:val="af0"/>
    <w:uiPriority w:val="99"/>
    <w:unhideWhenUsed/>
    <w:qFormat/>
    <w:pPr>
      <w:widowControl w:val="0"/>
      <w:tabs>
        <w:tab w:val="right" w:pos="0"/>
        <w:tab w:val="left" w:pos="567"/>
      </w:tabs>
      <w:autoSpaceDE w:val="0"/>
      <w:autoSpaceDN w:val="0"/>
      <w:spacing w:after="0" w:line="240" w:lineRule="auto"/>
      <w:ind w:firstLine="284"/>
      <w:jc w:val="both"/>
    </w:pPr>
    <w:rPr>
      <w:rFonts w:ascii="Times New Roman" w:eastAsia="Times New Roman" w:hAnsi="Times New Roman" w:cs="Times New Roman"/>
      <w:sz w:val="28"/>
      <w:szCs w:val="28"/>
      <w:lang w:eastAsia="ru-RU"/>
    </w:rPr>
  </w:style>
  <w:style w:type="paragraph" w:styleId="af1">
    <w:name w:val="footer"/>
    <w:basedOn w:val="a"/>
    <w:link w:val="af2"/>
    <w:uiPriority w:val="99"/>
    <w:semiHidden/>
    <w:unhideWhenUsed/>
    <w:qFormat/>
    <w:pPr>
      <w:tabs>
        <w:tab w:val="center" w:pos="4677"/>
        <w:tab w:val="right" w:pos="9355"/>
      </w:tabs>
      <w:spacing w:after="0" w:line="240" w:lineRule="auto"/>
    </w:pPr>
  </w:style>
  <w:style w:type="paragraph" w:styleId="21">
    <w:name w:val="Body Text Indent 2"/>
    <w:basedOn w:val="a"/>
    <w:link w:val="22"/>
    <w:uiPriority w:val="99"/>
    <w:unhideWhenUsed/>
    <w:qFormat/>
    <w:pPr>
      <w:widowControl w:val="0"/>
      <w:autoSpaceDE w:val="0"/>
      <w:autoSpaceDN w:val="0"/>
      <w:spacing w:after="0" w:line="240" w:lineRule="auto"/>
      <w:ind w:firstLine="709"/>
      <w:jc w:val="both"/>
    </w:pPr>
    <w:rPr>
      <w:rFonts w:ascii="Times New Roman" w:eastAsia="Times New Roman" w:hAnsi="Times New Roman" w:cs="Times New Roman"/>
      <w:sz w:val="28"/>
      <w:szCs w:val="28"/>
      <w:lang w:eastAsia="ru-RU"/>
    </w:rPr>
  </w:style>
  <w:style w:type="paragraph" w:styleId="HTML">
    <w:name w:val="HTML Preformatted"/>
    <w:basedOn w:val="a"/>
    <w:link w:val="HTML0"/>
    <w:uiPriority w:val="99"/>
    <w:qFormat/>
    <w:pPr>
      <w:spacing w:after="0" w:line="240" w:lineRule="auto"/>
    </w:pPr>
    <w:rPr>
      <w:rFonts w:ascii="Consolas" w:eastAsia="Times New Roman" w:hAnsi="Consolas" w:cs="Consolas"/>
      <w:sz w:val="20"/>
      <w:szCs w:val="20"/>
    </w:rPr>
  </w:style>
  <w:style w:type="table" w:styleId="af3">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Заголовок 2 Знак"/>
    <w:basedOn w:val="a0"/>
    <w:link w:val="2"/>
    <w:qFormat/>
    <w:rPr>
      <w:rFonts w:ascii="Times New Roman" w:eastAsia="Times New Roman" w:hAnsi="Times New Roman" w:cs="Times New Roman"/>
      <w:b/>
      <w:bCs/>
      <w:iCs/>
      <w:color w:val="000000"/>
      <w:sz w:val="28"/>
      <w:szCs w:val="28"/>
    </w:rPr>
  </w:style>
  <w:style w:type="paragraph" w:customStyle="1" w:styleId="ConsPlusTitle">
    <w:name w:val="ConsPlusTitle"/>
    <w:link w:val="ConsPlusTitle0"/>
    <w:uiPriority w:val="99"/>
    <w:qFormat/>
    <w:pPr>
      <w:widowControl w:val="0"/>
      <w:autoSpaceDE w:val="0"/>
      <w:autoSpaceDN w:val="0"/>
    </w:pPr>
    <w:rPr>
      <w:rFonts w:ascii="Calibri" w:eastAsia="Times New Roman" w:hAnsi="Calibri" w:cs="Calibri"/>
      <w:b/>
      <w:sz w:val="22"/>
    </w:rPr>
  </w:style>
  <w:style w:type="character" w:customStyle="1" w:styleId="ac">
    <w:name w:val="Верхний колонтитул Знак"/>
    <w:basedOn w:val="a0"/>
    <w:link w:val="ab"/>
    <w:uiPriority w:val="99"/>
    <w:qFormat/>
  </w:style>
  <w:style w:type="paragraph" w:customStyle="1" w:styleId="ConsPlusNormal">
    <w:name w:val="ConsPlusNormal"/>
    <w:qFormat/>
    <w:pPr>
      <w:autoSpaceDE w:val="0"/>
      <w:autoSpaceDN w:val="0"/>
      <w:adjustRightInd w:val="0"/>
    </w:pPr>
    <w:rPr>
      <w:rFonts w:ascii="Times New Roman" w:hAnsi="Times New Roman" w:cs="Times New Roman"/>
      <w:sz w:val="28"/>
      <w:szCs w:val="28"/>
      <w:lang w:eastAsia="en-US"/>
    </w:rPr>
  </w:style>
  <w:style w:type="paragraph" w:customStyle="1" w:styleId="ConsPlusJurTerm">
    <w:name w:val="ConsPlusJurTerm"/>
    <w:uiPriority w:val="99"/>
    <w:qFormat/>
    <w:pPr>
      <w:autoSpaceDE w:val="0"/>
      <w:autoSpaceDN w:val="0"/>
      <w:adjustRightInd w:val="0"/>
    </w:pPr>
    <w:rPr>
      <w:rFonts w:ascii="Tahoma" w:hAnsi="Tahoma" w:cs="Tahoma"/>
      <w:sz w:val="26"/>
      <w:szCs w:val="26"/>
      <w:lang w:eastAsia="en-US"/>
    </w:rPr>
  </w:style>
  <w:style w:type="paragraph" w:styleId="af4">
    <w:name w:val="List Paragraph"/>
    <w:basedOn w:val="a"/>
    <w:uiPriority w:val="34"/>
    <w:qFormat/>
    <w:pPr>
      <w:ind w:left="720"/>
      <w:contextualSpacing/>
    </w:pPr>
  </w:style>
  <w:style w:type="character" w:customStyle="1" w:styleId="af5">
    <w:name w:val="Основной текст_"/>
    <w:link w:val="7"/>
    <w:qFormat/>
    <w:locked/>
    <w:rPr>
      <w:rFonts w:ascii="Times New Roman" w:hAnsi="Times New Roman" w:cs="Times New Roman"/>
      <w:sz w:val="21"/>
      <w:szCs w:val="21"/>
      <w:shd w:val="clear" w:color="auto" w:fill="FFFFFF"/>
    </w:rPr>
  </w:style>
  <w:style w:type="paragraph" w:customStyle="1" w:styleId="7">
    <w:name w:val="Основной текст7"/>
    <w:basedOn w:val="a"/>
    <w:link w:val="af5"/>
    <w:qFormat/>
    <w:pPr>
      <w:shd w:val="clear" w:color="auto" w:fill="FFFFFF"/>
      <w:spacing w:before="6660" w:after="0" w:line="254" w:lineRule="exact"/>
      <w:jc w:val="center"/>
    </w:pPr>
    <w:rPr>
      <w:rFonts w:ascii="Times New Roman" w:hAnsi="Times New Roman" w:cs="Times New Roman"/>
      <w:sz w:val="21"/>
      <w:szCs w:val="21"/>
    </w:rPr>
  </w:style>
  <w:style w:type="character" w:customStyle="1" w:styleId="4">
    <w:name w:val="Основной текст + Полужирный4"/>
    <w:qFormat/>
    <w:rPr>
      <w:rFonts w:ascii="Times New Roman" w:hAnsi="Times New Roman" w:cs="Times New Roman"/>
      <w:b/>
      <w:bCs/>
      <w:spacing w:val="0"/>
      <w:sz w:val="21"/>
      <w:szCs w:val="21"/>
    </w:rPr>
  </w:style>
  <w:style w:type="character" w:customStyle="1" w:styleId="a8">
    <w:name w:val="Текст примечания Знак"/>
    <w:basedOn w:val="a0"/>
    <w:link w:val="a7"/>
    <w:uiPriority w:val="99"/>
    <w:semiHidden/>
    <w:qFormat/>
    <w:rPr>
      <w:sz w:val="20"/>
      <w:szCs w:val="20"/>
    </w:rPr>
  </w:style>
  <w:style w:type="character" w:customStyle="1" w:styleId="3">
    <w:name w:val="Основной текст + Полужирный3"/>
    <w:qFormat/>
    <w:rPr>
      <w:rFonts w:ascii="Times New Roman" w:hAnsi="Times New Roman" w:cs="Times New Roman"/>
      <w:b/>
      <w:bCs/>
      <w:spacing w:val="0"/>
      <w:sz w:val="21"/>
      <w:szCs w:val="21"/>
    </w:rPr>
  </w:style>
  <w:style w:type="character" w:customStyle="1" w:styleId="a6">
    <w:name w:val="Текст выноски Знак"/>
    <w:basedOn w:val="a0"/>
    <w:link w:val="a5"/>
    <w:uiPriority w:val="99"/>
    <w:semiHidden/>
    <w:qFormat/>
    <w:rPr>
      <w:rFonts w:ascii="Segoe UI" w:hAnsi="Segoe UI" w:cs="Segoe UI"/>
      <w:sz w:val="18"/>
      <w:szCs w:val="18"/>
    </w:rPr>
  </w:style>
  <w:style w:type="character" w:customStyle="1" w:styleId="aa">
    <w:name w:val="Тема примечания Знак"/>
    <w:basedOn w:val="a8"/>
    <w:link w:val="a9"/>
    <w:uiPriority w:val="99"/>
    <w:semiHidden/>
    <w:qFormat/>
    <w:rPr>
      <w:b/>
      <w:bCs/>
      <w:sz w:val="20"/>
      <w:szCs w:val="20"/>
    </w:rPr>
  </w:style>
  <w:style w:type="paragraph" w:customStyle="1" w:styleId="1">
    <w:name w:val="Рецензия1"/>
    <w:hidden/>
    <w:uiPriority w:val="99"/>
    <w:semiHidden/>
    <w:qFormat/>
    <w:rPr>
      <w:sz w:val="22"/>
      <w:szCs w:val="22"/>
      <w:lang w:eastAsia="en-US"/>
    </w:rPr>
  </w:style>
  <w:style w:type="character" w:customStyle="1" w:styleId="af0">
    <w:name w:val="Основной текст с отступом Знак"/>
    <w:basedOn w:val="a0"/>
    <w:link w:val="af"/>
    <w:uiPriority w:val="99"/>
    <w:qFormat/>
    <w:rPr>
      <w:rFonts w:ascii="Times New Roman" w:eastAsia="Times New Roman" w:hAnsi="Times New Roman" w:cs="Times New Roman"/>
      <w:sz w:val="28"/>
      <w:szCs w:val="28"/>
      <w:lang w:eastAsia="ru-RU"/>
    </w:rPr>
  </w:style>
  <w:style w:type="character" w:customStyle="1" w:styleId="22">
    <w:name w:val="Основной текст с отступом 2 Знак"/>
    <w:basedOn w:val="a0"/>
    <w:link w:val="21"/>
    <w:uiPriority w:val="99"/>
    <w:qFormat/>
    <w:rPr>
      <w:rFonts w:ascii="Times New Roman" w:eastAsia="Times New Roman" w:hAnsi="Times New Roman" w:cs="Times New Roman"/>
      <w:sz w:val="28"/>
      <w:szCs w:val="28"/>
      <w:lang w:eastAsia="ru-RU"/>
    </w:rPr>
  </w:style>
  <w:style w:type="character" w:customStyle="1" w:styleId="ae">
    <w:name w:val="Основной текст Знак"/>
    <w:basedOn w:val="a0"/>
    <w:link w:val="ad"/>
    <w:uiPriority w:val="99"/>
    <w:semiHidden/>
    <w:qFormat/>
  </w:style>
  <w:style w:type="character" w:customStyle="1" w:styleId="ConsPlusTitle0">
    <w:name w:val="ConsPlusTitle Знак"/>
    <w:basedOn w:val="a0"/>
    <w:link w:val="ConsPlusTitle"/>
    <w:uiPriority w:val="99"/>
    <w:qFormat/>
    <w:rPr>
      <w:rFonts w:ascii="Calibri" w:eastAsia="Times New Roman" w:hAnsi="Calibri" w:cs="Calibri"/>
      <w:b/>
      <w:szCs w:val="20"/>
      <w:lang w:eastAsia="ru-RU"/>
    </w:rPr>
  </w:style>
  <w:style w:type="paragraph" w:customStyle="1" w:styleId="17">
    <w:name w:val="Основной текст17"/>
    <w:basedOn w:val="a"/>
    <w:qFormat/>
    <w:pPr>
      <w:widowControl w:val="0"/>
      <w:shd w:val="clear" w:color="auto" w:fill="FFFFFF"/>
      <w:spacing w:after="300" w:line="0" w:lineRule="atLeast"/>
    </w:pPr>
    <w:rPr>
      <w:rFonts w:ascii="Times New Roman" w:eastAsia="Times New Roman" w:hAnsi="Times New Roman" w:cs="Times New Roman"/>
      <w:sz w:val="23"/>
      <w:szCs w:val="23"/>
      <w:lang w:eastAsia="ru-RU"/>
    </w:rPr>
  </w:style>
  <w:style w:type="table" w:customStyle="1" w:styleId="10">
    <w:name w:val="Сетка таблицы1"/>
    <w:basedOn w:val="a1"/>
    <w:uiPriority w:val="59"/>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Основной текст1"/>
    <w:basedOn w:val="af5"/>
    <w:qFormat/>
    <w:rPr>
      <w:rFonts w:ascii="Times New Roman" w:eastAsia="Times New Roman" w:hAnsi="Times New Roman" w:cs="Times New Roman"/>
      <w:color w:val="000000"/>
      <w:spacing w:val="0"/>
      <w:w w:val="100"/>
      <w:position w:val="0"/>
      <w:sz w:val="23"/>
      <w:szCs w:val="23"/>
      <w:shd w:val="clear" w:color="auto" w:fill="FFFFFF"/>
      <w:lang w:val="ru-RU"/>
    </w:rPr>
  </w:style>
  <w:style w:type="table" w:customStyle="1" w:styleId="110">
    <w:name w:val="Сетка таблицы11"/>
    <w:basedOn w:val="a1"/>
    <w:uiPriority w:val="99"/>
    <w:qFormat/>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
    <w:name w:val="TableGrid"/>
    <w:qFormat/>
    <w:rPr>
      <w:rFonts w:eastAsiaTheme="minorEastAsia"/>
    </w:rPr>
    <w:tblPr>
      <w:tblCellMar>
        <w:top w:w="0" w:type="dxa"/>
        <w:left w:w="0" w:type="dxa"/>
        <w:bottom w:w="0" w:type="dxa"/>
        <w:right w:w="0" w:type="dxa"/>
      </w:tblCellMar>
    </w:tblPr>
  </w:style>
  <w:style w:type="paragraph" w:customStyle="1" w:styleId="formattext">
    <w:name w:val="formattext"/>
    <w:basedOn w:val="a"/>
    <w:qFormat/>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
    <w:name w:val="p2"/>
    <w:basedOn w:val="a"/>
    <w:uiPriority w:val="99"/>
    <w:qFormat/>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HTML0">
    <w:name w:val="Стандартный HTML Знак"/>
    <w:basedOn w:val="a0"/>
    <w:link w:val="HTML"/>
    <w:uiPriority w:val="99"/>
    <w:qFormat/>
    <w:rPr>
      <w:rFonts w:ascii="Consolas" w:eastAsia="Times New Roman" w:hAnsi="Consolas" w:cs="Consolas"/>
      <w:sz w:val="20"/>
      <w:szCs w:val="20"/>
    </w:rPr>
  </w:style>
  <w:style w:type="paragraph" w:customStyle="1" w:styleId="31">
    <w:name w:val="Основной текст с отступом 31"/>
    <w:basedOn w:val="a"/>
    <w:qFormat/>
    <w:pPr>
      <w:suppressAutoHyphens/>
      <w:spacing w:after="120" w:line="240" w:lineRule="auto"/>
      <w:ind w:left="283"/>
    </w:pPr>
    <w:rPr>
      <w:rFonts w:ascii="Times New Roman" w:eastAsia="Times New Roman" w:hAnsi="Times New Roman" w:cs="Times New Roman"/>
      <w:sz w:val="16"/>
      <w:szCs w:val="16"/>
      <w:lang w:eastAsia="ar-SA"/>
    </w:rPr>
  </w:style>
  <w:style w:type="paragraph" w:customStyle="1" w:styleId="30">
    <w:name w:val="3"/>
    <w:basedOn w:val="a"/>
    <w:qFormat/>
    <w:pPr>
      <w:spacing w:before="100" w:after="100" w:line="240" w:lineRule="auto"/>
    </w:pPr>
    <w:rPr>
      <w:rFonts w:ascii="Times New Roman" w:eastAsia="Times New Roman" w:hAnsi="Times New Roman" w:cs="Times New Roman"/>
      <w:sz w:val="24"/>
      <w:szCs w:val="20"/>
      <w:lang w:eastAsia="ru-RU"/>
    </w:rPr>
  </w:style>
  <w:style w:type="character" w:customStyle="1" w:styleId="af2">
    <w:name w:val="Нижний колонтитул Знак"/>
    <w:basedOn w:val="a0"/>
    <w:link w:val="af1"/>
    <w:uiPriority w:val="99"/>
    <w:semiHidden/>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15A234-6C61-40AB-B839-2E4048A160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2489</Words>
  <Characters>14189</Characters>
  <Application>Microsoft Office Word</Application>
  <DocSecurity>0</DocSecurity>
  <Lines>118</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16645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Вед. спец. отдела предпринимательства</dc:creator>
  <cp:lastModifiedBy>Федорова Эльвира Фаилевна</cp:lastModifiedBy>
  <cp:revision>4</cp:revision>
  <cp:lastPrinted>2026-07-03T12:38:00Z</cp:lastPrinted>
  <dcterms:created xsi:type="dcterms:W3CDTF">2026-07-13T06:02:00Z</dcterms:created>
  <dcterms:modified xsi:type="dcterms:W3CDTF">2026-07-13T06:03:00Z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1049-12.2.0.21931</vt:lpwstr>
  </property>
  <property fmtid="{D5CDD505-2E9C-101B-9397-08002B2CF9AE}" pid="3" name="ICV">
    <vt:lpwstr>5036BCB9F0234874AF356F5F0A7A3BB5_12</vt:lpwstr>
  </property>
</Properties>
</file>